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0631"/>
        <w:gridCol w:w="2738"/>
      </w:tblGrid>
      <w:tr w:rsidR="007B6F18" w:rsidRPr="00200945" w:rsidTr="007B6F18">
        <w:tc>
          <w:tcPr>
            <w:tcW w:w="512" w:type="pct"/>
            <w:shd w:val="clear" w:color="auto" w:fill="EEECE1"/>
          </w:tcPr>
          <w:p w:rsidR="007B6F18" w:rsidRPr="00200945" w:rsidRDefault="00CC0875" w:rsidP="00200945">
            <w:pPr>
              <w:spacing w:after="0" w:line="240" w:lineRule="auto"/>
              <w:contextualSpacing/>
              <w:rPr>
                <w:rFonts w:asciiTheme="minorBidi" w:hAnsiTheme="minorBidi" w:cstheme="minorBidi"/>
                <w:bCs/>
                <w:sz w:val="24"/>
                <w:szCs w:val="24"/>
                <w:rtl/>
              </w:rPr>
            </w:pPr>
            <w:r w:rsidRPr="00200945">
              <w:rPr>
                <w:rFonts w:asciiTheme="minorBidi" w:hAnsiTheme="minorBidi" w:cstheme="minorBidi"/>
                <w:bCs/>
                <w:sz w:val="24"/>
                <w:szCs w:val="24"/>
                <w:rtl/>
              </w:rPr>
              <w:t>المجالات التي ينبغي تقييمها</w:t>
            </w:r>
          </w:p>
        </w:tc>
        <w:tc>
          <w:tcPr>
            <w:tcW w:w="3569" w:type="pct"/>
            <w:shd w:val="clear" w:color="auto" w:fill="EEECE1"/>
          </w:tcPr>
          <w:p w:rsidR="007B6F18" w:rsidRPr="00200945" w:rsidRDefault="00CC0875" w:rsidP="00200945">
            <w:pPr>
              <w:spacing w:after="0" w:line="240" w:lineRule="auto"/>
              <w:contextualSpacing/>
              <w:rPr>
                <w:rFonts w:asciiTheme="minorBidi" w:hAnsiTheme="minorBidi" w:cstheme="minorBidi"/>
                <w:bCs/>
                <w:sz w:val="24"/>
                <w:szCs w:val="24"/>
                <w:rtl/>
              </w:rPr>
            </w:pPr>
            <w:r w:rsidRPr="00200945">
              <w:rPr>
                <w:rFonts w:asciiTheme="minorBidi" w:hAnsiTheme="minorBidi" w:cstheme="minorBidi"/>
                <w:bCs/>
                <w:sz w:val="24"/>
                <w:szCs w:val="24"/>
                <w:rtl/>
              </w:rPr>
              <w:t>الأسئلة الرئيسية</w:t>
            </w:r>
          </w:p>
        </w:tc>
        <w:tc>
          <w:tcPr>
            <w:tcW w:w="919" w:type="pct"/>
            <w:shd w:val="clear" w:color="auto" w:fill="EEECE1"/>
          </w:tcPr>
          <w:p w:rsidR="007B6F18" w:rsidRPr="00200945" w:rsidRDefault="00001837" w:rsidP="007B6F18">
            <w:pPr>
              <w:spacing w:after="0" w:line="240" w:lineRule="auto"/>
              <w:contextualSpacing/>
              <w:rPr>
                <w:rFonts w:asciiTheme="minorBidi" w:hAnsiTheme="minorBidi" w:cstheme="minorBidi"/>
                <w:bCs/>
                <w:sz w:val="24"/>
                <w:szCs w:val="24"/>
                <w:rtl/>
              </w:rPr>
            </w:pPr>
            <w:r>
              <w:rPr>
                <w:rFonts w:asciiTheme="minorBidi" w:hAnsiTheme="minorBidi" w:cstheme="minorBidi"/>
                <w:bCs/>
                <w:sz w:val="24"/>
                <w:szCs w:val="24"/>
                <w:rtl/>
              </w:rPr>
              <w:t>التقييمات الحالية/</w:t>
            </w:r>
            <w:r w:rsidR="00CC0875" w:rsidRPr="00200945">
              <w:rPr>
                <w:rFonts w:asciiTheme="minorBidi" w:hAnsiTheme="minorBidi" w:cstheme="minorBidi"/>
                <w:bCs/>
                <w:sz w:val="24"/>
                <w:szCs w:val="24"/>
                <w:rtl/>
              </w:rPr>
              <w:t>مص</w:t>
            </w:r>
            <w:r>
              <w:rPr>
                <w:rFonts w:asciiTheme="minorBidi" w:hAnsiTheme="minorBidi" w:cstheme="minorBidi" w:hint="cs"/>
                <w:bCs/>
                <w:sz w:val="24"/>
                <w:szCs w:val="24"/>
                <w:rtl/>
              </w:rPr>
              <w:t>ا</w:t>
            </w:r>
            <w:r w:rsidR="00CC0875" w:rsidRPr="00200945">
              <w:rPr>
                <w:rFonts w:asciiTheme="minorBidi" w:hAnsiTheme="minorBidi" w:cstheme="minorBidi"/>
                <w:bCs/>
                <w:sz w:val="24"/>
                <w:szCs w:val="24"/>
                <w:rtl/>
              </w:rPr>
              <w:t xml:space="preserve">در المعلومات </w:t>
            </w:r>
          </w:p>
        </w:tc>
      </w:tr>
      <w:tr w:rsidR="007B6F18" w:rsidRPr="00200945" w:rsidTr="007B6F18">
        <w:tc>
          <w:tcPr>
            <w:tcW w:w="512" w:type="pct"/>
            <w:shd w:val="clear" w:color="auto" w:fill="auto"/>
          </w:tcPr>
          <w:p w:rsidR="007B6F18" w:rsidRPr="00200945" w:rsidRDefault="00CC0875" w:rsidP="00200945">
            <w:pPr>
              <w:spacing w:after="0" w:line="240" w:lineRule="auto"/>
              <w:contextualSpacing/>
              <w:rPr>
                <w:rFonts w:asciiTheme="minorBidi" w:hAnsiTheme="minorBidi" w:cstheme="minorBidi"/>
                <w:bCs/>
                <w:sz w:val="24"/>
                <w:szCs w:val="24"/>
                <w:rtl/>
              </w:rPr>
            </w:pPr>
            <w:r w:rsidRPr="00200945">
              <w:rPr>
                <w:rFonts w:asciiTheme="minorBidi" w:hAnsiTheme="minorBidi" w:cstheme="minorBidi"/>
                <w:bCs/>
                <w:sz w:val="24"/>
                <w:szCs w:val="24"/>
                <w:rtl/>
              </w:rPr>
              <w:t>احتياجات حماية الطفل</w:t>
            </w:r>
            <w:r w:rsidRPr="00200945">
              <w:rPr>
                <w:rStyle w:val="FootnoteReference"/>
                <w:rFonts w:asciiTheme="minorBidi" w:hAnsiTheme="minorBidi" w:cstheme="minorBidi"/>
                <w:bCs/>
                <w:sz w:val="24"/>
                <w:szCs w:val="24"/>
                <w:rtl/>
              </w:rPr>
              <w:footnoteReference w:id="1"/>
            </w:r>
          </w:p>
          <w:p w:rsidR="007B6F18" w:rsidRPr="00200945" w:rsidRDefault="007B6F18" w:rsidP="00200945">
            <w:pPr>
              <w:spacing w:after="0" w:line="240" w:lineRule="auto"/>
              <w:contextualSpacing/>
              <w:rPr>
                <w:rFonts w:asciiTheme="minorBidi" w:hAnsiTheme="minorBidi" w:cstheme="minorBidi"/>
                <w:bCs/>
                <w:sz w:val="24"/>
                <w:szCs w:val="24"/>
                <w:rtl/>
              </w:rPr>
            </w:pPr>
          </w:p>
        </w:tc>
        <w:tc>
          <w:tcPr>
            <w:tcW w:w="3569" w:type="pct"/>
            <w:shd w:val="clear" w:color="auto" w:fill="auto"/>
          </w:tcPr>
          <w:p w:rsidR="007B6F18" w:rsidRPr="00200945" w:rsidRDefault="00CC0875" w:rsidP="00200945">
            <w:pPr>
              <w:spacing w:after="0" w:line="240" w:lineRule="auto"/>
              <w:jc w:val="both"/>
              <w:rPr>
                <w:rFonts w:asciiTheme="minorBidi" w:hAnsiTheme="minorBidi" w:cstheme="minorBidi"/>
                <w:sz w:val="24"/>
                <w:szCs w:val="24"/>
                <w:rtl/>
              </w:rPr>
            </w:pPr>
            <w:r w:rsidRPr="00200945">
              <w:rPr>
                <w:rFonts w:asciiTheme="minorBidi" w:hAnsiTheme="minorBidi" w:cstheme="minorBidi"/>
                <w:sz w:val="24"/>
                <w:szCs w:val="24"/>
                <w:rtl/>
              </w:rPr>
              <w:t xml:space="preserve">بيانات السكان مع تصنيف العمر والنوع. </w:t>
            </w:r>
          </w:p>
          <w:p w:rsidR="007B6F18" w:rsidRPr="00200945" w:rsidRDefault="007B6F18" w:rsidP="00200945">
            <w:pPr>
              <w:spacing w:after="0" w:line="240" w:lineRule="auto"/>
              <w:jc w:val="both"/>
              <w:rPr>
                <w:rFonts w:asciiTheme="minorBidi" w:hAnsiTheme="minorBidi" w:cstheme="minorBidi"/>
                <w:sz w:val="24"/>
                <w:szCs w:val="24"/>
                <w:rtl/>
              </w:rPr>
            </w:pPr>
          </w:p>
          <w:p w:rsidR="007B6F18" w:rsidRPr="00200945" w:rsidRDefault="00CC0875" w:rsidP="00001837">
            <w:pPr>
              <w:spacing w:after="0" w:line="240" w:lineRule="auto"/>
              <w:rPr>
                <w:rFonts w:asciiTheme="minorBidi" w:eastAsia="Times" w:hAnsiTheme="minorBidi" w:cstheme="minorBidi"/>
                <w:sz w:val="24"/>
                <w:szCs w:val="24"/>
                <w:rtl/>
              </w:rPr>
            </w:pPr>
            <w:r w:rsidRPr="00200945">
              <w:rPr>
                <w:rFonts w:asciiTheme="minorBidi" w:eastAsia="Times" w:hAnsiTheme="minorBidi" w:cstheme="minorBidi"/>
                <w:sz w:val="24"/>
                <w:szCs w:val="24"/>
                <w:rtl/>
              </w:rPr>
              <w:t>ما أشهر أسباب الوفاة/الإصابة بين الأطفال قبل وبعد حالة الطوارئ؟ كيف يتأثر الفتيان</w:t>
            </w:r>
            <w:r w:rsidR="00001837">
              <w:rPr>
                <w:rFonts w:asciiTheme="minorBidi" w:eastAsia="Times" w:hAnsiTheme="minorBidi" w:cstheme="minorBidi"/>
                <w:sz w:val="24"/>
                <w:szCs w:val="24"/>
                <w:rtl/>
              </w:rPr>
              <w:t>/</w:t>
            </w:r>
            <w:r w:rsidRPr="00200945">
              <w:rPr>
                <w:rFonts w:asciiTheme="minorBidi" w:eastAsia="Times" w:hAnsiTheme="minorBidi" w:cstheme="minorBidi"/>
                <w:sz w:val="24"/>
                <w:szCs w:val="24"/>
                <w:rtl/>
              </w:rPr>
              <w:t>الفتيات؟ ما تقدير وفيات الأطفال نتيجة لحالة الطوارئ؟</w:t>
            </w:r>
          </w:p>
          <w:p w:rsidR="007B6F18" w:rsidRPr="00200945" w:rsidRDefault="007B6F18" w:rsidP="00200945">
            <w:pPr>
              <w:spacing w:after="0" w:line="240" w:lineRule="auto"/>
              <w:rPr>
                <w:rFonts w:asciiTheme="minorBidi" w:eastAsia="Times" w:hAnsiTheme="minorBidi" w:cstheme="minorBidi"/>
                <w:sz w:val="24"/>
                <w:szCs w:val="24"/>
                <w:rtl/>
              </w:rPr>
            </w:pPr>
          </w:p>
          <w:p w:rsidR="007B6F18" w:rsidRPr="00200945" w:rsidRDefault="00CC0875" w:rsidP="00001837">
            <w:pPr>
              <w:spacing w:after="0" w:line="240" w:lineRule="auto"/>
              <w:rPr>
                <w:rFonts w:asciiTheme="minorBidi" w:eastAsia="Times" w:hAnsiTheme="minorBidi" w:cstheme="minorBidi"/>
                <w:sz w:val="24"/>
                <w:szCs w:val="24"/>
                <w:rtl/>
              </w:rPr>
            </w:pPr>
            <w:r w:rsidRPr="00200945">
              <w:rPr>
                <w:rFonts w:asciiTheme="minorBidi" w:eastAsia="Times" w:hAnsiTheme="minorBidi" w:cstheme="minorBidi"/>
                <w:sz w:val="24"/>
                <w:szCs w:val="24"/>
                <w:rtl/>
              </w:rPr>
              <w:t xml:space="preserve">ما </w:t>
            </w:r>
            <w:r w:rsidR="00001837">
              <w:rPr>
                <w:rFonts w:asciiTheme="minorBidi" w:eastAsia="Times" w:hAnsiTheme="minorBidi" w:cstheme="minorBidi" w:hint="cs"/>
                <w:sz w:val="24"/>
                <w:szCs w:val="24"/>
                <w:rtl/>
              </w:rPr>
              <w:t xml:space="preserve">هي </w:t>
            </w:r>
            <w:r w:rsidRPr="00200945">
              <w:rPr>
                <w:rFonts w:asciiTheme="minorBidi" w:eastAsia="Times" w:hAnsiTheme="minorBidi" w:cstheme="minorBidi"/>
                <w:sz w:val="24"/>
                <w:szCs w:val="24"/>
                <w:rtl/>
              </w:rPr>
              <w:t xml:space="preserve">مصادر </w:t>
            </w:r>
            <w:r w:rsidR="00001837">
              <w:rPr>
                <w:rFonts w:asciiTheme="minorBidi" w:eastAsia="Times" w:hAnsiTheme="minorBidi" w:cstheme="minorBidi" w:hint="cs"/>
                <w:sz w:val="24"/>
                <w:szCs w:val="24"/>
                <w:rtl/>
              </w:rPr>
              <w:t>التوتر الرئيسية</w:t>
            </w:r>
            <w:r w:rsidRPr="00200945">
              <w:rPr>
                <w:rFonts w:asciiTheme="minorBidi" w:eastAsia="Times" w:hAnsiTheme="minorBidi" w:cstheme="minorBidi"/>
                <w:sz w:val="24"/>
                <w:szCs w:val="24"/>
                <w:rtl/>
              </w:rPr>
              <w:t xml:space="preserve"> </w:t>
            </w:r>
            <w:r w:rsidR="00001837">
              <w:rPr>
                <w:rFonts w:asciiTheme="minorBidi" w:eastAsia="Times" w:hAnsiTheme="minorBidi" w:cstheme="minorBidi" w:hint="cs"/>
                <w:sz w:val="24"/>
                <w:szCs w:val="24"/>
                <w:rtl/>
              </w:rPr>
              <w:t>بالنسبة ل</w:t>
            </w:r>
            <w:r w:rsidRPr="00200945">
              <w:rPr>
                <w:rFonts w:asciiTheme="minorBidi" w:eastAsia="Times" w:hAnsiTheme="minorBidi" w:cstheme="minorBidi"/>
                <w:sz w:val="24"/>
                <w:szCs w:val="24"/>
                <w:rtl/>
              </w:rPr>
              <w:t xml:space="preserve">لأطفال ومقدمي الرعاية في المجتمع؟ كيف يتأثر الفتيان والفتيان؟ كيف </w:t>
            </w:r>
            <w:r w:rsidR="00001837">
              <w:rPr>
                <w:rFonts w:asciiTheme="minorBidi" w:eastAsia="Times" w:hAnsiTheme="minorBidi" w:cstheme="minorBidi" w:hint="cs"/>
                <w:sz w:val="24"/>
                <w:szCs w:val="24"/>
                <w:rtl/>
              </w:rPr>
              <w:t xml:space="preserve">يتكيف </w:t>
            </w:r>
            <w:r w:rsidRPr="00200945">
              <w:rPr>
                <w:rFonts w:asciiTheme="minorBidi" w:eastAsia="Times" w:hAnsiTheme="minorBidi" w:cstheme="minorBidi"/>
                <w:sz w:val="24"/>
                <w:szCs w:val="24"/>
                <w:rtl/>
              </w:rPr>
              <w:t>الأطفال من مختلف الأعمار ومن الجنسين؟ كيف يلجؤون إلى الدعم (داخل/خارج أسرهم)؟ ما المجموعات/المؤسسات التي تقدم المساعدة/الدعم في المجتمع</w:t>
            </w:r>
            <w:r w:rsidR="00001837">
              <w:rPr>
                <w:rFonts w:asciiTheme="minorBidi" w:eastAsia="Times" w:hAnsiTheme="minorBidi" w:cstheme="minorBidi" w:hint="cs"/>
                <w:sz w:val="24"/>
                <w:szCs w:val="24"/>
                <w:rtl/>
              </w:rPr>
              <w:t>؟</w:t>
            </w:r>
          </w:p>
          <w:p w:rsidR="007B6F18" w:rsidRPr="00200945" w:rsidRDefault="007B6F18" w:rsidP="00200945">
            <w:pPr>
              <w:spacing w:after="0" w:line="240" w:lineRule="auto"/>
              <w:rPr>
                <w:rFonts w:asciiTheme="minorBidi" w:eastAsia="Times" w:hAnsiTheme="minorBidi" w:cstheme="minorBidi"/>
                <w:sz w:val="24"/>
                <w:szCs w:val="24"/>
                <w:rtl/>
              </w:rPr>
            </w:pPr>
          </w:p>
          <w:p w:rsidR="007B6F18" w:rsidRPr="00200945" w:rsidRDefault="00CC0875" w:rsidP="00001837">
            <w:pPr>
              <w:spacing w:after="0" w:line="240" w:lineRule="auto"/>
              <w:rPr>
                <w:rFonts w:asciiTheme="minorBidi" w:eastAsia="Times" w:hAnsiTheme="minorBidi" w:cstheme="minorBidi"/>
                <w:sz w:val="24"/>
                <w:szCs w:val="24"/>
                <w:rtl/>
              </w:rPr>
            </w:pPr>
            <w:r w:rsidRPr="00200945">
              <w:rPr>
                <w:rFonts w:asciiTheme="minorBidi" w:eastAsia="Times" w:hAnsiTheme="minorBidi" w:cstheme="minorBidi"/>
                <w:sz w:val="24"/>
                <w:szCs w:val="24"/>
                <w:rtl/>
              </w:rPr>
              <w:t>هل يتورط الأطفال عادةً في العنف المسلح/المدني؟ هل توجد تقارير تفيد بتورط الأطفال في تحريك العنف المسلح/المدني؟ هل هناك تقارير تفيد بأنه يتم استهداف الفتيان و/أو الفتيات بشكل خاص في أحداث العنف؟ ما أنواع العنف الشائعة تجاه الفتيان/الفتيات من مختلف الأعمار</w:t>
            </w:r>
            <w:r w:rsidR="00001837">
              <w:rPr>
                <w:rFonts w:asciiTheme="minorBidi" w:eastAsia="Times" w:hAnsiTheme="minorBidi" w:cstheme="minorBidi" w:hint="cs"/>
                <w:sz w:val="24"/>
                <w:szCs w:val="24"/>
                <w:rtl/>
              </w:rPr>
              <w:t>؟</w:t>
            </w:r>
          </w:p>
          <w:p w:rsidR="007B6F18" w:rsidRPr="00200945" w:rsidRDefault="007B6F18" w:rsidP="00200945">
            <w:pPr>
              <w:spacing w:after="0" w:line="240" w:lineRule="auto"/>
              <w:rPr>
                <w:rFonts w:asciiTheme="minorBidi" w:eastAsia="Times" w:hAnsiTheme="minorBidi" w:cstheme="minorBidi"/>
                <w:sz w:val="24"/>
                <w:szCs w:val="24"/>
                <w:rtl/>
              </w:rPr>
            </w:pPr>
          </w:p>
          <w:p w:rsidR="007B6F18" w:rsidRPr="00200945" w:rsidRDefault="00CC0875" w:rsidP="00001837">
            <w:pPr>
              <w:spacing w:after="0" w:line="240" w:lineRule="auto"/>
              <w:rPr>
                <w:rFonts w:asciiTheme="minorBidi" w:eastAsia="Times" w:hAnsiTheme="minorBidi" w:cstheme="minorBidi"/>
                <w:sz w:val="24"/>
                <w:szCs w:val="24"/>
                <w:rtl/>
              </w:rPr>
            </w:pPr>
            <w:r w:rsidRPr="00200945">
              <w:rPr>
                <w:rFonts w:asciiTheme="minorBidi" w:eastAsia="Times" w:hAnsiTheme="minorBidi" w:cstheme="minorBidi"/>
                <w:sz w:val="24"/>
                <w:szCs w:val="24"/>
                <w:rtl/>
              </w:rPr>
              <w:t xml:space="preserve">ما أشهر المواقف التي يحدث فيها عنف جنسي تجاه الفتيان و/أو الفتيات؟ ماذا تفعل المجتمعات عندما يحدث عنف جنسي </w:t>
            </w:r>
            <w:r w:rsidR="00001837">
              <w:rPr>
                <w:rFonts w:asciiTheme="minorBidi" w:eastAsia="Times" w:hAnsiTheme="minorBidi" w:cstheme="minorBidi" w:hint="cs"/>
                <w:sz w:val="24"/>
                <w:szCs w:val="24"/>
                <w:rtl/>
              </w:rPr>
              <w:t>تجاه</w:t>
            </w:r>
            <w:r w:rsidRPr="00200945">
              <w:rPr>
                <w:rFonts w:asciiTheme="minorBidi" w:eastAsia="Times" w:hAnsiTheme="minorBidi" w:cstheme="minorBidi"/>
                <w:sz w:val="24"/>
                <w:szCs w:val="24"/>
                <w:rtl/>
              </w:rPr>
              <w:t xml:space="preserve"> الفتيان و/أو الفتيات؟ هل يوجد مكان يمكن للأشخاص من خلاله الحصول على أي مساعدة في حال تعرضهم للعنف الجنسي؟ هل يمكن للفتيان</w:t>
            </w:r>
            <w:r w:rsidR="00001837">
              <w:rPr>
                <w:rFonts w:asciiTheme="minorBidi" w:eastAsia="Times" w:hAnsiTheme="minorBidi" w:cstheme="minorBidi"/>
                <w:sz w:val="24"/>
                <w:szCs w:val="24"/>
                <w:rtl/>
              </w:rPr>
              <w:t>/</w:t>
            </w:r>
            <w:r w:rsidRPr="00200945">
              <w:rPr>
                <w:rFonts w:asciiTheme="minorBidi" w:eastAsia="Times" w:hAnsiTheme="minorBidi" w:cstheme="minorBidi"/>
                <w:sz w:val="24"/>
                <w:szCs w:val="24"/>
                <w:rtl/>
              </w:rPr>
              <w:t>الفتيات الوصول إلى الخدمات بأنفسهم؟</w:t>
            </w:r>
          </w:p>
          <w:p w:rsidR="007B6F18" w:rsidRPr="00200945" w:rsidRDefault="007B6F18" w:rsidP="00200945">
            <w:pPr>
              <w:spacing w:after="0" w:line="240" w:lineRule="auto"/>
              <w:rPr>
                <w:rFonts w:asciiTheme="minorBidi" w:eastAsia="Times" w:hAnsiTheme="minorBidi" w:cstheme="minorBidi"/>
                <w:sz w:val="24"/>
                <w:szCs w:val="24"/>
                <w:rtl/>
              </w:rPr>
            </w:pPr>
          </w:p>
          <w:p w:rsidR="007B6F18" w:rsidRPr="00200945" w:rsidRDefault="00CC0875" w:rsidP="00001837">
            <w:pPr>
              <w:spacing w:after="0" w:line="240" w:lineRule="auto"/>
              <w:rPr>
                <w:rFonts w:asciiTheme="minorBidi" w:eastAsia="Times" w:hAnsiTheme="minorBidi" w:cstheme="minorBidi"/>
                <w:sz w:val="24"/>
                <w:szCs w:val="24"/>
                <w:rtl/>
              </w:rPr>
            </w:pPr>
            <w:r w:rsidRPr="00200945">
              <w:rPr>
                <w:rFonts w:asciiTheme="minorBidi" w:eastAsia="Times" w:hAnsiTheme="minorBidi" w:cstheme="minorBidi"/>
                <w:sz w:val="24"/>
                <w:szCs w:val="24"/>
                <w:rtl/>
              </w:rPr>
              <w:t xml:space="preserve">هل يقوم الآباء بفصل أطفالهم عن الأسرة عن قصد؟ تحت أي ظروف؟ ما مدى شيوع ذلك؟ كيف تستجيب المجتمعات لهذا الفصل؟ هل هناك عدد كبير من الأطفال الذين تم الإبلاغ عنهم كأطفال منفصلين/غير مصحوبين/مفقودين منذ حالة </w:t>
            </w:r>
            <w:r w:rsidR="00001837">
              <w:rPr>
                <w:rFonts w:asciiTheme="minorBidi" w:eastAsia="Times" w:hAnsiTheme="minorBidi" w:cstheme="minorBidi" w:hint="cs"/>
                <w:sz w:val="24"/>
                <w:szCs w:val="24"/>
                <w:rtl/>
              </w:rPr>
              <w:t>الطوارئ</w:t>
            </w:r>
            <w:r w:rsidRPr="00200945">
              <w:rPr>
                <w:rFonts w:asciiTheme="minorBidi" w:eastAsia="Times" w:hAnsiTheme="minorBidi" w:cstheme="minorBidi"/>
                <w:sz w:val="24"/>
                <w:szCs w:val="24"/>
                <w:rtl/>
              </w:rPr>
              <w:t>؟ هل هناك فصل مستمر؟ هل توفر المجتمعات حلول</w:t>
            </w:r>
            <w:r w:rsidR="00001837">
              <w:rPr>
                <w:rFonts w:asciiTheme="minorBidi" w:eastAsia="Times" w:hAnsiTheme="minorBidi" w:cstheme="minorBidi" w:hint="cs"/>
                <w:sz w:val="24"/>
                <w:szCs w:val="24"/>
                <w:rtl/>
              </w:rPr>
              <w:t>اً</w:t>
            </w:r>
            <w:r w:rsidRPr="00200945">
              <w:rPr>
                <w:rFonts w:asciiTheme="minorBidi" w:eastAsia="Times" w:hAnsiTheme="minorBidi" w:cstheme="minorBidi"/>
                <w:sz w:val="24"/>
                <w:szCs w:val="24"/>
                <w:rtl/>
              </w:rPr>
              <w:t xml:space="preserve"> مؤقتة للفصل؟</w:t>
            </w:r>
          </w:p>
          <w:p w:rsidR="007B6F18" w:rsidRPr="00200945" w:rsidRDefault="007B6F18" w:rsidP="00200945">
            <w:pPr>
              <w:spacing w:after="0" w:line="240" w:lineRule="auto"/>
              <w:rPr>
                <w:rFonts w:asciiTheme="minorBidi" w:eastAsia="Times" w:hAnsiTheme="minorBidi" w:cstheme="minorBidi"/>
                <w:sz w:val="24"/>
                <w:szCs w:val="24"/>
                <w:rtl/>
              </w:rPr>
            </w:pPr>
          </w:p>
          <w:p w:rsidR="007B6F18" w:rsidRPr="00200945" w:rsidRDefault="00CC0875" w:rsidP="00200945">
            <w:pPr>
              <w:spacing w:after="0" w:line="240" w:lineRule="auto"/>
              <w:rPr>
                <w:rFonts w:asciiTheme="minorBidi" w:eastAsia="Times" w:hAnsiTheme="minorBidi" w:cstheme="minorBidi"/>
                <w:sz w:val="24"/>
                <w:szCs w:val="24"/>
                <w:rtl/>
              </w:rPr>
            </w:pPr>
            <w:r w:rsidRPr="00200945">
              <w:rPr>
                <w:rFonts w:asciiTheme="minorBidi" w:eastAsia="Times" w:hAnsiTheme="minorBidi" w:cstheme="minorBidi"/>
                <w:sz w:val="24"/>
                <w:szCs w:val="24"/>
                <w:rtl/>
              </w:rPr>
              <w:t xml:space="preserve">هل هناك حوادث فصل </w:t>
            </w:r>
            <w:r w:rsidR="00001837">
              <w:rPr>
                <w:rFonts w:asciiTheme="minorBidi" w:eastAsia="Times" w:hAnsiTheme="minorBidi" w:cstheme="minorBidi" w:hint="cs"/>
                <w:sz w:val="24"/>
                <w:szCs w:val="24"/>
                <w:rtl/>
              </w:rPr>
              <w:t>لل</w:t>
            </w:r>
            <w:r w:rsidRPr="00200945">
              <w:rPr>
                <w:rFonts w:asciiTheme="minorBidi" w:eastAsia="Times" w:hAnsiTheme="minorBidi" w:cstheme="minorBidi"/>
                <w:sz w:val="24"/>
                <w:szCs w:val="24"/>
                <w:rtl/>
              </w:rPr>
              <w:t>مواليد تم الإبلاغ عنها؟ ما هي ترتيبات الرعاية المُقدّمة؟ هل يوجد تاريخ من الإتجار بالبشر أو التبني الدولي المنتشر على نطاق واسع؟ كيف يتأثر الفتيان/الفتيات؟</w:t>
            </w:r>
          </w:p>
          <w:p w:rsidR="007B6F18" w:rsidRPr="00200945" w:rsidRDefault="007B6F18" w:rsidP="00200945">
            <w:pPr>
              <w:spacing w:after="0" w:line="240" w:lineRule="auto"/>
              <w:rPr>
                <w:rFonts w:asciiTheme="minorBidi" w:eastAsia="Times" w:hAnsiTheme="minorBidi" w:cstheme="minorBidi"/>
                <w:sz w:val="24"/>
                <w:szCs w:val="24"/>
                <w:rtl/>
              </w:rPr>
            </w:pPr>
          </w:p>
          <w:p w:rsidR="007B6F18" w:rsidRPr="00200945" w:rsidRDefault="00CC0875" w:rsidP="00001837">
            <w:pPr>
              <w:spacing w:after="0" w:line="240" w:lineRule="auto"/>
              <w:rPr>
                <w:rFonts w:asciiTheme="minorBidi" w:eastAsia="Times" w:hAnsiTheme="minorBidi" w:cstheme="minorBidi"/>
                <w:sz w:val="24"/>
                <w:szCs w:val="24"/>
                <w:rtl/>
              </w:rPr>
            </w:pPr>
            <w:r w:rsidRPr="00200945">
              <w:rPr>
                <w:rFonts w:asciiTheme="minorBidi" w:eastAsia="Times" w:hAnsiTheme="minorBidi" w:cstheme="minorBidi"/>
                <w:sz w:val="24"/>
                <w:szCs w:val="24"/>
                <w:rtl/>
              </w:rPr>
              <w:t>ما القوانين واللوائح الخاصة بالتبنّي الدولي والوطني؟ إلى أي مدى يتم تطبيقها (قبل</w:t>
            </w:r>
            <w:r w:rsidR="00001837">
              <w:rPr>
                <w:rFonts w:asciiTheme="minorBidi" w:eastAsia="Times" w:hAnsiTheme="minorBidi" w:cstheme="minorBidi" w:hint="cs"/>
                <w:sz w:val="24"/>
                <w:szCs w:val="24"/>
                <w:rtl/>
              </w:rPr>
              <w:t>/</w:t>
            </w:r>
            <w:r w:rsidRPr="00200945">
              <w:rPr>
                <w:rFonts w:asciiTheme="minorBidi" w:eastAsia="Times" w:hAnsiTheme="minorBidi" w:cstheme="minorBidi"/>
                <w:sz w:val="24"/>
                <w:szCs w:val="24"/>
                <w:rtl/>
              </w:rPr>
              <w:t>بعد حالة الطوارئ)؟ ما اللوائح الخاصة بالإيداع في المؤسسات الإصلاحية ومراقبة المؤسسات؟ هل توجد مؤسسات لرعاية الطفولة؟ هل يتم تأسيس مؤسسات جديدة؟</w:t>
            </w:r>
          </w:p>
          <w:p w:rsidR="007B6F18" w:rsidRPr="00200945" w:rsidRDefault="007B6F18" w:rsidP="00200945">
            <w:pPr>
              <w:spacing w:after="0" w:line="240" w:lineRule="auto"/>
              <w:jc w:val="both"/>
              <w:rPr>
                <w:rFonts w:asciiTheme="minorBidi" w:hAnsiTheme="minorBidi" w:cstheme="minorBidi"/>
                <w:sz w:val="24"/>
                <w:szCs w:val="24"/>
                <w:rtl/>
              </w:rPr>
            </w:pPr>
          </w:p>
          <w:p w:rsidR="007B6F18" w:rsidRPr="00200945" w:rsidRDefault="00CC0875" w:rsidP="00001837">
            <w:pPr>
              <w:spacing w:after="0" w:line="240" w:lineRule="auto"/>
              <w:jc w:val="both"/>
              <w:rPr>
                <w:rFonts w:asciiTheme="minorBidi" w:eastAsia="Times" w:hAnsiTheme="minorBidi" w:cstheme="minorBidi"/>
                <w:sz w:val="24"/>
                <w:szCs w:val="24"/>
                <w:rtl/>
              </w:rPr>
            </w:pPr>
            <w:r w:rsidRPr="00200945">
              <w:rPr>
                <w:rFonts w:asciiTheme="minorBidi" w:eastAsia="Times" w:hAnsiTheme="minorBidi" w:cstheme="minorBidi"/>
                <w:sz w:val="24"/>
                <w:szCs w:val="24"/>
                <w:rtl/>
              </w:rPr>
              <w:t xml:space="preserve">هل يشارك الأطفال عادةً في </w:t>
            </w:r>
            <w:r w:rsidR="00001837">
              <w:rPr>
                <w:rFonts w:asciiTheme="minorBidi" w:eastAsia="Times" w:hAnsiTheme="minorBidi" w:cstheme="minorBidi" w:hint="cs"/>
                <w:sz w:val="24"/>
                <w:szCs w:val="24"/>
                <w:rtl/>
              </w:rPr>
              <w:t>عمالة</w:t>
            </w:r>
            <w:r w:rsidRPr="00200945">
              <w:rPr>
                <w:rFonts w:asciiTheme="minorBidi" w:eastAsia="Times" w:hAnsiTheme="minorBidi" w:cstheme="minorBidi"/>
                <w:sz w:val="24"/>
                <w:szCs w:val="24"/>
                <w:rtl/>
              </w:rPr>
              <w:t xml:space="preserve"> الأطفال؟ هل توجد أنماط حالية من زواج الأطفال؟ هل توجد تقارير تفيد باشتراك الأطفال في أسوأ أشكال </w:t>
            </w:r>
            <w:r w:rsidR="00001837">
              <w:rPr>
                <w:rFonts w:asciiTheme="minorBidi" w:eastAsia="Times" w:hAnsiTheme="minorBidi" w:cstheme="minorBidi" w:hint="cs"/>
                <w:sz w:val="24"/>
                <w:szCs w:val="24"/>
                <w:rtl/>
              </w:rPr>
              <w:t>عمل</w:t>
            </w:r>
            <w:r w:rsidRPr="00200945">
              <w:rPr>
                <w:rFonts w:asciiTheme="minorBidi" w:eastAsia="Times" w:hAnsiTheme="minorBidi" w:cstheme="minorBidi"/>
                <w:sz w:val="24"/>
                <w:szCs w:val="24"/>
                <w:rtl/>
              </w:rPr>
              <w:t xml:space="preserve"> الأطفال بعد </w:t>
            </w:r>
            <w:r w:rsidR="00001837">
              <w:rPr>
                <w:rFonts w:asciiTheme="minorBidi" w:eastAsia="Times" w:hAnsiTheme="minorBidi" w:cstheme="minorBidi" w:hint="cs"/>
                <w:sz w:val="24"/>
                <w:szCs w:val="24"/>
                <w:rtl/>
              </w:rPr>
              <w:t>حالة الطوارئ</w:t>
            </w:r>
            <w:r w:rsidRPr="00200945">
              <w:rPr>
                <w:rFonts w:asciiTheme="minorBidi" w:eastAsia="Times" w:hAnsiTheme="minorBidi" w:cstheme="minorBidi"/>
                <w:sz w:val="24"/>
                <w:szCs w:val="24"/>
                <w:rtl/>
              </w:rPr>
              <w:t>؟ إذا كان الأمر كذلك، هل توجد زيادة في درجة هذا الاشتراك مقارنة بما قبل حالة الط</w:t>
            </w:r>
            <w:r w:rsidR="00001837">
              <w:rPr>
                <w:rFonts w:asciiTheme="minorBidi" w:eastAsia="Times" w:hAnsiTheme="minorBidi" w:cstheme="minorBidi" w:hint="cs"/>
                <w:sz w:val="24"/>
                <w:szCs w:val="24"/>
                <w:rtl/>
              </w:rPr>
              <w:t>وا</w:t>
            </w:r>
            <w:r w:rsidRPr="00200945">
              <w:rPr>
                <w:rFonts w:asciiTheme="minorBidi" w:eastAsia="Times" w:hAnsiTheme="minorBidi" w:cstheme="minorBidi"/>
                <w:sz w:val="24"/>
                <w:szCs w:val="24"/>
                <w:rtl/>
              </w:rPr>
              <w:t>رئ؟</w:t>
            </w:r>
          </w:p>
          <w:p w:rsidR="007B6F18" w:rsidRPr="00200945" w:rsidRDefault="007B6F18" w:rsidP="00200945">
            <w:pPr>
              <w:spacing w:after="0" w:line="240" w:lineRule="auto"/>
              <w:jc w:val="both"/>
              <w:rPr>
                <w:rFonts w:asciiTheme="minorBidi" w:eastAsia="Times" w:hAnsiTheme="minorBidi" w:cstheme="minorBidi"/>
                <w:sz w:val="24"/>
                <w:szCs w:val="24"/>
                <w:rtl/>
              </w:rPr>
            </w:pPr>
          </w:p>
          <w:p w:rsidR="007B6F18" w:rsidRPr="00200945" w:rsidRDefault="00CC0875" w:rsidP="00200945">
            <w:pPr>
              <w:spacing w:after="0" w:line="240" w:lineRule="auto"/>
              <w:jc w:val="both"/>
              <w:rPr>
                <w:rFonts w:asciiTheme="minorBidi" w:eastAsia="Times" w:hAnsiTheme="minorBidi" w:cstheme="minorBidi"/>
                <w:sz w:val="24"/>
                <w:szCs w:val="24"/>
                <w:rtl/>
              </w:rPr>
            </w:pPr>
            <w:r w:rsidRPr="00200945">
              <w:rPr>
                <w:rFonts w:asciiTheme="minorBidi" w:eastAsia="Times" w:hAnsiTheme="minorBidi" w:cstheme="minorBidi"/>
                <w:sz w:val="24"/>
                <w:szCs w:val="24"/>
                <w:rtl/>
              </w:rPr>
              <w:t xml:space="preserve">هل الأطفال مرتبطون بالعنف/الجماعات المسلحة؟ هل تم القيام بأعمال تجنيد جديدة منذ </w:t>
            </w:r>
            <w:r w:rsidR="007B6F18">
              <w:rPr>
                <w:rFonts w:asciiTheme="minorBidi" w:eastAsia="Times" w:hAnsiTheme="minorBidi" w:cstheme="minorBidi"/>
                <w:sz w:val="24"/>
                <w:szCs w:val="24"/>
                <w:rtl/>
              </w:rPr>
              <w:t>حالة الطوارئ</w:t>
            </w:r>
            <w:r w:rsidRPr="00200945">
              <w:rPr>
                <w:rFonts w:asciiTheme="minorBidi" w:eastAsia="Times" w:hAnsiTheme="minorBidi" w:cstheme="minorBidi"/>
                <w:sz w:val="24"/>
                <w:szCs w:val="24"/>
                <w:rtl/>
              </w:rPr>
              <w:t>؟</w:t>
            </w:r>
          </w:p>
        </w:tc>
        <w:tc>
          <w:tcPr>
            <w:tcW w:w="919" w:type="pct"/>
            <w:shd w:val="clear" w:color="auto" w:fill="auto"/>
          </w:tcPr>
          <w:p w:rsidR="007B6F18" w:rsidRPr="00200945" w:rsidRDefault="00CC0875" w:rsidP="00200945">
            <w:pPr>
              <w:spacing w:after="0" w:line="240" w:lineRule="auto"/>
              <w:contextualSpacing/>
              <w:rPr>
                <w:rFonts w:asciiTheme="minorBidi" w:hAnsiTheme="minorBidi" w:cstheme="minorBidi"/>
                <w:sz w:val="24"/>
                <w:szCs w:val="24"/>
                <w:rtl/>
              </w:rPr>
            </w:pPr>
            <w:r w:rsidRPr="00200945">
              <w:rPr>
                <w:rFonts w:asciiTheme="minorBidi" w:hAnsiTheme="minorBidi" w:cstheme="minorBidi"/>
                <w:sz w:val="24"/>
                <w:szCs w:val="24"/>
                <w:rtl/>
              </w:rPr>
              <w:lastRenderedPageBreak/>
              <w:t>- تقييمات احتياجات حماية الطفل العامة أو السريعة</w:t>
            </w:r>
          </w:p>
          <w:p w:rsidR="007B6F18" w:rsidRPr="00200945" w:rsidRDefault="00CC0875" w:rsidP="00FF3693">
            <w:pPr>
              <w:spacing w:after="0" w:line="240" w:lineRule="auto"/>
              <w:contextualSpacing/>
              <w:rPr>
                <w:rFonts w:asciiTheme="minorBidi" w:hAnsiTheme="minorBidi" w:cstheme="minorBidi"/>
                <w:sz w:val="24"/>
                <w:szCs w:val="24"/>
                <w:rtl/>
              </w:rPr>
            </w:pPr>
            <w:r w:rsidRPr="00200945">
              <w:rPr>
                <w:rFonts w:asciiTheme="minorBidi" w:hAnsiTheme="minorBidi" w:cstheme="minorBidi"/>
                <w:sz w:val="24"/>
                <w:szCs w:val="24"/>
                <w:rtl/>
              </w:rPr>
              <w:t>- إحصاءات الوكال</w:t>
            </w:r>
            <w:r w:rsidR="00FF3693">
              <w:rPr>
                <w:rFonts w:asciiTheme="minorBidi" w:hAnsiTheme="minorBidi" w:cstheme="minorBidi" w:hint="cs"/>
                <w:sz w:val="24"/>
                <w:szCs w:val="24"/>
                <w:rtl/>
              </w:rPr>
              <w:t>ات</w:t>
            </w:r>
            <w:r w:rsidR="007B6F18">
              <w:rPr>
                <w:rFonts w:asciiTheme="minorBidi" w:hAnsiTheme="minorBidi" w:cstheme="minorBidi"/>
                <w:sz w:val="24"/>
                <w:szCs w:val="24"/>
                <w:rtl/>
              </w:rPr>
              <w:t>/</w:t>
            </w:r>
            <w:r w:rsidRPr="00200945">
              <w:rPr>
                <w:rFonts w:asciiTheme="minorBidi" w:hAnsiTheme="minorBidi" w:cstheme="minorBidi"/>
                <w:sz w:val="24"/>
                <w:szCs w:val="24"/>
                <w:rtl/>
              </w:rPr>
              <w:t xml:space="preserve">الحكومة (تخبرك بنوع الحالات التي يتم الإبلاغ عنها </w:t>
            </w:r>
            <w:r w:rsidR="00FF3693">
              <w:rPr>
                <w:rFonts w:asciiTheme="minorBidi" w:hAnsiTheme="minorBidi" w:cstheme="minorBidi" w:hint="cs"/>
                <w:sz w:val="24"/>
                <w:szCs w:val="24"/>
                <w:rtl/>
              </w:rPr>
              <w:t xml:space="preserve">حتى رغم </w:t>
            </w:r>
            <w:r w:rsidRPr="00200945">
              <w:rPr>
                <w:rFonts w:asciiTheme="minorBidi" w:hAnsiTheme="minorBidi" w:cstheme="minorBidi"/>
                <w:sz w:val="24"/>
                <w:szCs w:val="24"/>
                <w:rtl/>
              </w:rPr>
              <w:t xml:space="preserve">حدوث حالات أخرى - قد يرشدك هذا إلى كيفية </w:t>
            </w:r>
            <w:r w:rsidR="00FF3693">
              <w:rPr>
                <w:rFonts w:asciiTheme="minorBidi" w:hAnsiTheme="minorBidi" w:cstheme="minorBidi" w:hint="cs"/>
                <w:sz w:val="24"/>
                <w:szCs w:val="24"/>
                <w:rtl/>
              </w:rPr>
              <w:t>تعزيز</w:t>
            </w:r>
            <w:r w:rsidRPr="00200945">
              <w:rPr>
                <w:rFonts w:asciiTheme="minorBidi" w:hAnsiTheme="minorBidi" w:cstheme="minorBidi"/>
                <w:sz w:val="24"/>
                <w:szCs w:val="24"/>
                <w:rtl/>
              </w:rPr>
              <w:t xml:space="preserve"> النظام). </w:t>
            </w:r>
          </w:p>
          <w:p w:rsidR="007B6F18" w:rsidRPr="00200945" w:rsidRDefault="00CC0875" w:rsidP="00FF3693">
            <w:pPr>
              <w:spacing w:after="0" w:line="240" w:lineRule="auto"/>
              <w:contextualSpacing/>
              <w:rPr>
                <w:rFonts w:asciiTheme="minorBidi" w:hAnsiTheme="minorBidi" w:cstheme="minorBidi"/>
                <w:sz w:val="24"/>
                <w:szCs w:val="24"/>
                <w:rtl/>
              </w:rPr>
            </w:pPr>
            <w:r w:rsidRPr="00200945">
              <w:rPr>
                <w:rFonts w:asciiTheme="minorBidi" w:hAnsiTheme="minorBidi" w:cstheme="minorBidi"/>
                <w:sz w:val="24"/>
                <w:szCs w:val="24"/>
                <w:rtl/>
              </w:rPr>
              <w:t xml:space="preserve">- </w:t>
            </w:r>
            <w:r w:rsidR="00FF3693">
              <w:rPr>
                <w:rFonts w:asciiTheme="minorBidi" w:hAnsiTheme="minorBidi" w:cstheme="minorBidi" w:hint="cs"/>
                <w:sz w:val="24"/>
                <w:szCs w:val="24"/>
                <w:rtl/>
              </w:rPr>
              <w:t>ال</w:t>
            </w:r>
            <w:r w:rsidRPr="00200945">
              <w:rPr>
                <w:rFonts w:asciiTheme="minorBidi" w:hAnsiTheme="minorBidi" w:cstheme="minorBidi"/>
                <w:sz w:val="24"/>
                <w:szCs w:val="24"/>
                <w:rtl/>
              </w:rPr>
              <w:t xml:space="preserve">مشاورات مع الأطراف المعنية الرئيسية، بمن فيهم الأطفال والأسر والمجتمعات. </w:t>
            </w:r>
          </w:p>
        </w:tc>
      </w:tr>
      <w:tr w:rsidR="007B6F18" w:rsidRPr="00200945" w:rsidTr="007B6F18">
        <w:tc>
          <w:tcPr>
            <w:tcW w:w="512" w:type="pct"/>
            <w:shd w:val="clear" w:color="auto" w:fill="auto"/>
          </w:tcPr>
          <w:p w:rsidR="007B6F18" w:rsidRPr="00200945" w:rsidRDefault="00CC0875" w:rsidP="00200945">
            <w:pPr>
              <w:spacing w:after="0" w:line="240" w:lineRule="auto"/>
              <w:contextualSpacing/>
              <w:rPr>
                <w:rFonts w:asciiTheme="minorBidi" w:hAnsiTheme="minorBidi" w:cstheme="minorBidi"/>
                <w:bCs/>
                <w:sz w:val="24"/>
                <w:szCs w:val="24"/>
                <w:rtl/>
              </w:rPr>
            </w:pPr>
            <w:r w:rsidRPr="00200945">
              <w:rPr>
                <w:rFonts w:asciiTheme="minorBidi" w:hAnsiTheme="minorBidi" w:cstheme="minorBidi"/>
                <w:bCs/>
                <w:sz w:val="24"/>
                <w:szCs w:val="24"/>
                <w:rtl/>
              </w:rPr>
              <w:lastRenderedPageBreak/>
              <w:t xml:space="preserve">قدرة الحكومة </w:t>
            </w:r>
          </w:p>
          <w:p w:rsidR="007B6F18" w:rsidRPr="00200945" w:rsidRDefault="007B6F18" w:rsidP="00200945">
            <w:pPr>
              <w:spacing w:after="0" w:line="240" w:lineRule="auto"/>
              <w:contextualSpacing/>
              <w:rPr>
                <w:rFonts w:asciiTheme="minorBidi" w:hAnsiTheme="minorBidi" w:cstheme="minorBidi"/>
                <w:bCs/>
                <w:sz w:val="24"/>
                <w:szCs w:val="24"/>
                <w:rtl/>
              </w:rPr>
            </w:pPr>
          </w:p>
        </w:tc>
        <w:tc>
          <w:tcPr>
            <w:tcW w:w="3569" w:type="pct"/>
            <w:shd w:val="clear" w:color="auto" w:fill="auto"/>
          </w:tcPr>
          <w:p w:rsidR="007B6F18" w:rsidRPr="00200945" w:rsidRDefault="00CC0875" w:rsidP="00200945">
            <w:pPr>
              <w:spacing w:after="0" w:line="240" w:lineRule="auto"/>
              <w:jc w:val="both"/>
              <w:rPr>
                <w:rFonts w:asciiTheme="minorBidi" w:hAnsiTheme="minorBidi" w:cstheme="minorBidi"/>
                <w:sz w:val="24"/>
                <w:szCs w:val="24"/>
                <w:rtl/>
              </w:rPr>
            </w:pPr>
            <w:r w:rsidRPr="00200945">
              <w:rPr>
                <w:rFonts w:asciiTheme="minorBidi" w:hAnsiTheme="minorBidi" w:cstheme="minorBidi"/>
                <w:sz w:val="24"/>
                <w:szCs w:val="24"/>
                <w:rtl/>
              </w:rPr>
              <w:t>القدرة الحالية لأنظمة حماية الأطفال: الموارد البشرية والمالية والتشريع</w:t>
            </w:r>
            <w:r w:rsidR="007B6F18">
              <w:rPr>
                <w:rFonts w:asciiTheme="minorBidi" w:hAnsiTheme="minorBidi" w:cstheme="minorBidi" w:hint="cs"/>
                <w:sz w:val="24"/>
                <w:szCs w:val="24"/>
                <w:rtl/>
              </w:rPr>
              <w:t>ات</w:t>
            </w:r>
            <w:r w:rsidRPr="00200945">
              <w:rPr>
                <w:rFonts w:asciiTheme="minorBidi" w:hAnsiTheme="minorBidi" w:cstheme="minorBidi"/>
                <w:sz w:val="24"/>
                <w:szCs w:val="24"/>
                <w:rtl/>
              </w:rPr>
              <w:t xml:space="preserve"> والسياسات وما إلى ذلك.</w:t>
            </w:r>
          </w:p>
          <w:p w:rsidR="007B6F18" w:rsidRPr="00200945" w:rsidRDefault="007B6F18" w:rsidP="00200945">
            <w:pPr>
              <w:spacing w:after="0" w:line="240" w:lineRule="auto"/>
              <w:contextualSpacing/>
              <w:rPr>
                <w:rFonts w:asciiTheme="minorBidi" w:hAnsiTheme="minorBidi" w:cstheme="minorBidi"/>
                <w:sz w:val="24"/>
                <w:szCs w:val="24"/>
                <w:rtl/>
              </w:rPr>
            </w:pPr>
          </w:p>
          <w:p w:rsidR="007B6F18" w:rsidRPr="00200945" w:rsidRDefault="00CC0875" w:rsidP="007B6F18">
            <w:pPr>
              <w:spacing w:after="0" w:line="240" w:lineRule="auto"/>
              <w:contextualSpacing/>
              <w:rPr>
                <w:rFonts w:asciiTheme="minorBidi" w:hAnsiTheme="minorBidi" w:cstheme="minorBidi"/>
                <w:sz w:val="24"/>
                <w:szCs w:val="24"/>
                <w:rtl/>
              </w:rPr>
            </w:pPr>
            <w:r w:rsidRPr="00200945">
              <w:rPr>
                <w:rFonts w:asciiTheme="minorBidi" w:hAnsiTheme="minorBidi" w:cstheme="minorBidi"/>
                <w:sz w:val="24"/>
                <w:szCs w:val="24"/>
                <w:rtl/>
              </w:rPr>
              <w:t xml:space="preserve">ما هي الوكالات الحكومية الرئيسية والهياكل التي تعمل في مجال إدارة حالات حماية الطفل (والتي تشمل خدمات الرعاية البديلة والرعاية السكنية والخدمات الصحية والاستشارية وخدمات السجن والمراقبة، بالإضافة إلى وحدات حماية الطفل في قسم </w:t>
            </w:r>
            <w:r w:rsidR="007B6F18">
              <w:rPr>
                <w:rFonts w:asciiTheme="minorBidi" w:hAnsiTheme="minorBidi" w:cstheme="minorBidi"/>
                <w:sz w:val="24"/>
                <w:szCs w:val="24"/>
                <w:rtl/>
              </w:rPr>
              <w:t>الشرطة والبيوت الآمنة والقضاة/</w:t>
            </w:r>
            <w:r w:rsidRPr="00200945">
              <w:rPr>
                <w:rFonts w:asciiTheme="minorBidi" w:hAnsiTheme="minorBidi" w:cstheme="minorBidi"/>
                <w:sz w:val="24"/>
                <w:szCs w:val="24"/>
                <w:rtl/>
              </w:rPr>
              <w:t>المحاكم الصديقة للطفل وما إلى ذلك)؟</w:t>
            </w:r>
            <w:r w:rsidRPr="00200945">
              <w:rPr>
                <w:rFonts w:asciiTheme="minorBidi" w:hAnsiTheme="minorBidi" w:cstheme="minorBidi"/>
                <w:sz w:val="24"/>
                <w:szCs w:val="24"/>
                <w:rtl/>
              </w:rPr>
              <w:br/>
            </w:r>
          </w:p>
          <w:p w:rsidR="007B6F18" w:rsidRPr="00200945" w:rsidRDefault="00CC0875" w:rsidP="00200945">
            <w:pPr>
              <w:spacing w:after="0" w:line="240" w:lineRule="auto"/>
              <w:contextualSpacing/>
              <w:rPr>
                <w:rFonts w:asciiTheme="minorBidi" w:hAnsiTheme="minorBidi" w:cstheme="minorBidi"/>
                <w:sz w:val="24"/>
                <w:szCs w:val="24"/>
                <w:rtl/>
              </w:rPr>
            </w:pPr>
            <w:r w:rsidRPr="00200945">
              <w:rPr>
                <w:rFonts w:asciiTheme="minorBidi" w:hAnsiTheme="minorBidi" w:cstheme="minorBidi"/>
                <w:sz w:val="24"/>
                <w:szCs w:val="24"/>
                <w:rtl/>
              </w:rPr>
              <w:t>هل تتعاقد الحكومة من الباطن مع الخدمات القانونية (كالرعاية أو الدفاع القانونيين) أو تتشارك مع مؤسسات غير حكومية؟</w:t>
            </w:r>
          </w:p>
          <w:p w:rsidR="007B6F18" w:rsidRPr="00200945" w:rsidRDefault="007B6F18" w:rsidP="00200945">
            <w:pPr>
              <w:spacing w:after="0" w:line="240" w:lineRule="auto"/>
              <w:contextualSpacing/>
              <w:rPr>
                <w:rFonts w:asciiTheme="minorBidi" w:hAnsiTheme="minorBidi" w:cstheme="minorBidi"/>
                <w:sz w:val="24"/>
                <w:szCs w:val="24"/>
                <w:rtl/>
              </w:rPr>
            </w:pPr>
          </w:p>
          <w:p w:rsidR="007B6F18" w:rsidRPr="00200945" w:rsidRDefault="00CC0875" w:rsidP="007B6F18">
            <w:pPr>
              <w:spacing w:after="0" w:line="240" w:lineRule="auto"/>
              <w:contextualSpacing/>
              <w:rPr>
                <w:rFonts w:asciiTheme="minorBidi" w:hAnsiTheme="minorBidi" w:cstheme="minorBidi"/>
                <w:sz w:val="24"/>
                <w:szCs w:val="24"/>
                <w:rtl/>
              </w:rPr>
            </w:pPr>
            <w:r w:rsidRPr="00200945">
              <w:rPr>
                <w:rFonts w:asciiTheme="minorBidi" w:hAnsiTheme="minorBidi" w:cstheme="minorBidi"/>
                <w:sz w:val="24"/>
                <w:szCs w:val="24"/>
                <w:rtl/>
              </w:rPr>
              <w:t xml:space="preserve">ما الذي </w:t>
            </w:r>
            <w:r w:rsidR="007B6F18">
              <w:rPr>
                <w:rFonts w:asciiTheme="minorBidi" w:hAnsiTheme="minorBidi" w:cstheme="minorBidi" w:hint="cs"/>
                <w:sz w:val="24"/>
                <w:szCs w:val="24"/>
                <w:rtl/>
              </w:rPr>
              <w:t xml:space="preserve">يتضمنه </w:t>
            </w:r>
            <w:r w:rsidRPr="00200945">
              <w:rPr>
                <w:rFonts w:asciiTheme="minorBidi" w:hAnsiTheme="minorBidi" w:cstheme="minorBidi"/>
                <w:sz w:val="24"/>
                <w:szCs w:val="24"/>
                <w:rtl/>
              </w:rPr>
              <w:t>الإطار القانوني الوطني الخاص بالأطفال؟ هل توجد سياسات</w:t>
            </w:r>
            <w:r w:rsidR="007B6F18">
              <w:rPr>
                <w:rFonts w:asciiTheme="minorBidi" w:hAnsiTheme="minorBidi" w:cstheme="minorBidi"/>
                <w:sz w:val="24"/>
                <w:szCs w:val="24"/>
                <w:rtl/>
              </w:rPr>
              <w:t>/</w:t>
            </w:r>
            <w:r w:rsidRPr="00200945">
              <w:rPr>
                <w:rFonts w:asciiTheme="minorBidi" w:hAnsiTheme="minorBidi" w:cstheme="minorBidi"/>
                <w:sz w:val="24"/>
                <w:szCs w:val="24"/>
                <w:rtl/>
              </w:rPr>
              <w:t>إرشادات</w:t>
            </w:r>
            <w:r w:rsidR="007B6F18">
              <w:rPr>
                <w:rFonts w:asciiTheme="minorBidi" w:hAnsiTheme="minorBidi" w:cstheme="minorBidi"/>
                <w:sz w:val="24"/>
                <w:szCs w:val="24"/>
                <w:rtl/>
              </w:rPr>
              <w:t>/</w:t>
            </w:r>
            <w:r w:rsidRPr="00200945">
              <w:rPr>
                <w:rFonts w:asciiTheme="minorBidi" w:hAnsiTheme="minorBidi" w:cstheme="minorBidi"/>
                <w:sz w:val="24"/>
                <w:szCs w:val="24"/>
                <w:rtl/>
              </w:rPr>
              <w:t xml:space="preserve">معايير ذات صلة؟ هل هناك إبلاغ إلزامي؟ هل يتم تطبيق الإطار القانوني الدولي بصورة كاملة؟ </w:t>
            </w:r>
          </w:p>
          <w:p w:rsidR="007B6F18" w:rsidRPr="00200945" w:rsidRDefault="007B6F18" w:rsidP="00200945">
            <w:pPr>
              <w:spacing w:after="0" w:line="240" w:lineRule="auto"/>
              <w:contextualSpacing/>
              <w:rPr>
                <w:rFonts w:asciiTheme="minorBidi" w:hAnsiTheme="minorBidi" w:cstheme="minorBidi"/>
                <w:sz w:val="24"/>
                <w:szCs w:val="24"/>
                <w:rtl/>
              </w:rPr>
            </w:pPr>
          </w:p>
          <w:p w:rsidR="007B6F18" w:rsidRPr="00200945" w:rsidRDefault="00CC0875" w:rsidP="00200945">
            <w:pPr>
              <w:spacing w:after="0" w:line="240" w:lineRule="auto"/>
              <w:contextualSpacing/>
              <w:rPr>
                <w:rFonts w:asciiTheme="minorBidi" w:hAnsiTheme="minorBidi" w:cstheme="minorBidi"/>
                <w:sz w:val="24"/>
                <w:szCs w:val="24"/>
                <w:rtl/>
              </w:rPr>
            </w:pPr>
            <w:r w:rsidRPr="00200945">
              <w:rPr>
                <w:rFonts w:asciiTheme="minorBidi" w:hAnsiTheme="minorBidi" w:cstheme="minorBidi"/>
                <w:sz w:val="24"/>
                <w:szCs w:val="24"/>
                <w:rtl/>
              </w:rPr>
              <w:t>هل تصل خدمات وكالات إدارة الحالات الحكومية لكل المواقع؟ (مثال، هل يوجد أخصائيو حالات في كافة المواقع، وهل لديهم وسيلة نقل، وكيف ينظر إليهم المجتمع)؟</w:t>
            </w:r>
          </w:p>
          <w:p w:rsidR="007B6F18" w:rsidRPr="00200945" w:rsidRDefault="007B6F18" w:rsidP="00200945">
            <w:pPr>
              <w:spacing w:after="0" w:line="240" w:lineRule="auto"/>
              <w:contextualSpacing/>
              <w:rPr>
                <w:rFonts w:asciiTheme="minorBidi" w:hAnsiTheme="minorBidi" w:cstheme="minorBidi"/>
                <w:sz w:val="24"/>
                <w:szCs w:val="24"/>
                <w:rtl/>
              </w:rPr>
            </w:pPr>
          </w:p>
          <w:p w:rsidR="007B6F18" w:rsidRPr="00200945" w:rsidRDefault="00CC0875" w:rsidP="007B6F18">
            <w:pPr>
              <w:spacing w:after="0" w:line="240" w:lineRule="auto"/>
              <w:contextualSpacing/>
              <w:rPr>
                <w:rFonts w:asciiTheme="minorBidi" w:hAnsiTheme="minorBidi" w:cstheme="minorBidi"/>
                <w:sz w:val="24"/>
                <w:szCs w:val="24"/>
                <w:rtl/>
              </w:rPr>
            </w:pPr>
            <w:r w:rsidRPr="00200945">
              <w:rPr>
                <w:rFonts w:asciiTheme="minorBidi" w:hAnsiTheme="minorBidi" w:cstheme="minorBidi"/>
                <w:sz w:val="24"/>
                <w:szCs w:val="24"/>
                <w:rtl/>
              </w:rPr>
              <w:t xml:space="preserve">هل يعمل نظام العدالة بصورة كاملة؟ ما مدى </w:t>
            </w:r>
            <w:r w:rsidR="007B6F18">
              <w:rPr>
                <w:rFonts w:asciiTheme="minorBidi" w:hAnsiTheme="minorBidi" w:cstheme="minorBidi" w:hint="cs"/>
                <w:sz w:val="24"/>
                <w:szCs w:val="24"/>
                <w:rtl/>
              </w:rPr>
              <w:t xml:space="preserve">نزاهة </w:t>
            </w:r>
            <w:r w:rsidRPr="00200945">
              <w:rPr>
                <w:rFonts w:asciiTheme="minorBidi" w:hAnsiTheme="minorBidi" w:cstheme="minorBidi"/>
                <w:sz w:val="24"/>
                <w:szCs w:val="24"/>
                <w:rtl/>
              </w:rPr>
              <w:t>نظام العدالة للطفل؟ هل تدعم الحكومة القانون العرفي كملجأ أولي في بعض الحالات؟ ‏ما هي الحالات؟ كيف يعمل النظام العرفي؟</w:t>
            </w:r>
          </w:p>
          <w:p w:rsidR="007B6F18" w:rsidRPr="00200945" w:rsidRDefault="007B6F18" w:rsidP="00200945">
            <w:pPr>
              <w:spacing w:after="0" w:line="240" w:lineRule="auto"/>
              <w:contextualSpacing/>
              <w:rPr>
                <w:rFonts w:asciiTheme="minorBidi" w:hAnsiTheme="minorBidi" w:cstheme="minorBidi"/>
                <w:sz w:val="24"/>
                <w:szCs w:val="24"/>
                <w:rtl/>
              </w:rPr>
            </w:pPr>
          </w:p>
          <w:p w:rsidR="007B6F18" w:rsidRPr="00200945" w:rsidRDefault="00CC0875" w:rsidP="007B6F18">
            <w:pPr>
              <w:spacing w:after="0" w:line="240" w:lineRule="auto"/>
              <w:contextualSpacing/>
              <w:rPr>
                <w:rFonts w:asciiTheme="minorBidi" w:hAnsiTheme="minorBidi" w:cstheme="minorBidi"/>
                <w:sz w:val="24"/>
                <w:szCs w:val="24"/>
                <w:rtl/>
              </w:rPr>
            </w:pPr>
            <w:r w:rsidRPr="00200945">
              <w:rPr>
                <w:rFonts w:asciiTheme="minorBidi" w:hAnsiTheme="minorBidi" w:cstheme="minorBidi"/>
                <w:sz w:val="24"/>
                <w:szCs w:val="24"/>
                <w:rtl/>
              </w:rPr>
              <w:t xml:space="preserve">هل تمثل الحكومة طرفًا في النزاع؟ كيف يؤثر ذلك على حماية </w:t>
            </w:r>
            <w:r w:rsidR="007B6F18">
              <w:rPr>
                <w:rFonts w:asciiTheme="minorBidi" w:hAnsiTheme="minorBidi" w:cstheme="minorBidi" w:hint="cs"/>
                <w:sz w:val="24"/>
                <w:szCs w:val="24"/>
                <w:rtl/>
              </w:rPr>
              <w:t>جميع</w:t>
            </w:r>
            <w:r w:rsidR="007B6F18">
              <w:rPr>
                <w:rFonts w:asciiTheme="minorBidi" w:hAnsiTheme="minorBidi" w:cstheme="minorBidi"/>
                <w:sz w:val="24"/>
                <w:szCs w:val="24"/>
                <w:rtl/>
              </w:rPr>
              <w:t>/</w:t>
            </w:r>
            <w:r w:rsidRPr="00200945">
              <w:rPr>
                <w:rFonts w:asciiTheme="minorBidi" w:hAnsiTheme="minorBidi" w:cstheme="minorBidi"/>
                <w:sz w:val="24"/>
                <w:szCs w:val="24"/>
                <w:rtl/>
              </w:rPr>
              <w:t>بعض مجموعات الأطفال؟</w:t>
            </w:r>
          </w:p>
        </w:tc>
        <w:tc>
          <w:tcPr>
            <w:tcW w:w="919" w:type="pct"/>
            <w:shd w:val="clear" w:color="auto" w:fill="auto"/>
          </w:tcPr>
          <w:p w:rsidR="007B6F18" w:rsidRPr="00200945" w:rsidRDefault="00CC0875" w:rsidP="00FF3693">
            <w:pPr>
              <w:spacing w:after="0" w:line="240" w:lineRule="auto"/>
              <w:contextualSpacing/>
              <w:rPr>
                <w:rFonts w:asciiTheme="minorBidi" w:hAnsiTheme="minorBidi" w:cstheme="minorBidi"/>
                <w:sz w:val="24"/>
                <w:szCs w:val="24"/>
                <w:rtl/>
              </w:rPr>
            </w:pPr>
            <w:r w:rsidRPr="00200945">
              <w:rPr>
                <w:rFonts w:asciiTheme="minorBidi" w:hAnsiTheme="minorBidi" w:cstheme="minorBidi"/>
                <w:sz w:val="24"/>
                <w:szCs w:val="24"/>
                <w:rtl/>
              </w:rPr>
              <w:t xml:space="preserve">- </w:t>
            </w:r>
            <w:r w:rsidR="00FF3693">
              <w:rPr>
                <w:rFonts w:asciiTheme="minorBidi" w:hAnsiTheme="minorBidi" w:cstheme="minorBidi" w:hint="cs"/>
                <w:sz w:val="24"/>
                <w:szCs w:val="24"/>
                <w:rtl/>
              </w:rPr>
              <w:t xml:space="preserve">تخطيط </w:t>
            </w:r>
            <w:r w:rsidRPr="00200945">
              <w:rPr>
                <w:rFonts w:asciiTheme="minorBidi" w:hAnsiTheme="minorBidi" w:cstheme="minorBidi"/>
                <w:sz w:val="24"/>
                <w:szCs w:val="24"/>
                <w:rtl/>
              </w:rPr>
              <w:t>أنظمة حماية الطفل</w:t>
            </w:r>
          </w:p>
          <w:p w:rsidR="007B6F18" w:rsidRPr="00200945" w:rsidRDefault="00CC0875" w:rsidP="00FF3693">
            <w:pPr>
              <w:spacing w:after="0" w:line="240" w:lineRule="auto"/>
              <w:contextualSpacing/>
              <w:rPr>
                <w:rFonts w:asciiTheme="minorBidi" w:hAnsiTheme="minorBidi" w:cstheme="minorBidi"/>
                <w:sz w:val="24"/>
                <w:szCs w:val="24"/>
                <w:rtl/>
              </w:rPr>
            </w:pPr>
            <w:r w:rsidRPr="00200945">
              <w:rPr>
                <w:rFonts w:asciiTheme="minorBidi" w:hAnsiTheme="minorBidi" w:cstheme="minorBidi"/>
                <w:sz w:val="24"/>
                <w:szCs w:val="24"/>
                <w:rtl/>
              </w:rPr>
              <w:t xml:space="preserve">- أيٍ سياسات حكومية بشأن النظام </w:t>
            </w:r>
          </w:p>
          <w:p w:rsidR="007B6F18" w:rsidRPr="00200945" w:rsidRDefault="00CC0875" w:rsidP="00200945">
            <w:pPr>
              <w:spacing w:after="0" w:line="240" w:lineRule="auto"/>
              <w:contextualSpacing/>
              <w:rPr>
                <w:rFonts w:asciiTheme="minorBidi" w:hAnsiTheme="minorBidi" w:cstheme="minorBidi"/>
                <w:sz w:val="24"/>
                <w:szCs w:val="24"/>
                <w:rtl/>
              </w:rPr>
            </w:pPr>
            <w:r w:rsidRPr="00200945">
              <w:rPr>
                <w:rFonts w:asciiTheme="minorBidi" w:hAnsiTheme="minorBidi" w:cstheme="minorBidi"/>
                <w:sz w:val="24"/>
                <w:szCs w:val="24"/>
                <w:rtl/>
              </w:rPr>
              <w:t>- أي أعمال تخطيط للقدرات</w:t>
            </w:r>
          </w:p>
          <w:p w:rsidR="007B6F18" w:rsidRPr="00200945" w:rsidRDefault="00CC0875" w:rsidP="00200945">
            <w:pPr>
              <w:spacing w:after="0" w:line="240" w:lineRule="auto"/>
              <w:contextualSpacing/>
              <w:rPr>
                <w:rFonts w:asciiTheme="minorBidi" w:hAnsiTheme="minorBidi" w:cstheme="minorBidi"/>
                <w:sz w:val="24"/>
                <w:szCs w:val="24"/>
                <w:rtl/>
              </w:rPr>
            </w:pPr>
            <w:r w:rsidRPr="00200945">
              <w:rPr>
                <w:rFonts w:asciiTheme="minorBidi" w:hAnsiTheme="minorBidi" w:cstheme="minorBidi"/>
                <w:sz w:val="24"/>
                <w:szCs w:val="24"/>
                <w:rtl/>
              </w:rPr>
              <w:t>- الإطار القانوني الوطني</w:t>
            </w:r>
          </w:p>
          <w:p w:rsidR="007B6F18" w:rsidRPr="00200945" w:rsidRDefault="00CC0875" w:rsidP="00200945">
            <w:pPr>
              <w:spacing w:after="0" w:line="240" w:lineRule="auto"/>
              <w:contextualSpacing/>
              <w:rPr>
                <w:rFonts w:asciiTheme="minorBidi" w:hAnsiTheme="minorBidi" w:cstheme="minorBidi"/>
                <w:sz w:val="24"/>
                <w:szCs w:val="24"/>
                <w:rtl/>
              </w:rPr>
            </w:pPr>
            <w:r w:rsidRPr="00200945">
              <w:rPr>
                <w:rFonts w:asciiTheme="minorBidi" w:hAnsiTheme="minorBidi" w:cstheme="minorBidi"/>
                <w:sz w:val="24"/>
                <w:szCs w:val="24"/>
                <w:rtl/>
              </w:rPr>
              <w:t>- المعلومات الخاصة بفريق العمل المعني بحماية الطفل</w:t>
            </w:r>
          </w:p>
          <w:p w:rsidR="007B6F18" w:rsidRPr="00200945" w:rsidRDefault="007B6F18" w:rsidP="00200945">
            <w:pPr>
              <w:spacing w:after="0" w:line="240" w:lineRule="auto"/>
              <w:contextualSpacing/>
              <w:rPr>
                <w:rFonts w:asciiTheme="minorBidi" w:hAnsiTheme="minorBidi" w:cstheme="minorBidi"/>
                <w:sz w:val="24"/>
                <w:szCs w:val="24"/>
                <w:rtl/>
              </w:rPr>
            </w:pPr>
          </w:p>
        </w:tc>
      </w:tr>
      <w:tr w:rsidR="007B6F18" w:rsidRPr="00200945" w:rsidTr="007B6F18">
        <w:tc>
          <w:tcPr>
            <w:tcW w:w="512" w:type="pct"/>
            <w:shd w:val="clear" w:color="auto" w:fill="auto"/>
          </w:tcPr>
          <w:p w:rsidR="007B6F18" w:rsidRPr="00200945" w:rsidRDefault="00CC0875" w:rsidP="00200945">
            <w:pPr>
              <w:spacing w:after="0" w:line="240" w:lineRule="auto"/>
              <w:contextualSpacing/>
              <w:rPr>
                <w:rFonts w:asciiTheme="minorBidi" w:hAnsiTheme="minorBidi" w:cstheme="minorBidi"/>
                <w:bCs/>
                <w:sz w:val="24"/>
                <w:szCs w:val="24"/>
                <w:rtl/>
              </w:rPr>
            </w:pPr>
            <w:r w:rsidRPr="00200945">
              <w:rPr>
                <w:rFonts w:asciiTheme="minorBidi" w:hAnsiTheme="minorBidi" w:cstheme="minorBidi"/>
                <w:bCs/>
                <w:sz w:val="24"/>
                <w:szCs w:val="24"/>
                <w:rtl/>
              </w:rPr>
              <w:t xml:space="preserve">قدرة المجتمع </w:t>
            </w:r>
            <w:r w:rsidR="007B6F18">
              <w:rPr>
                <w:rFonts w:asciiTheme="minorBidi" w:hAnsiTheme="minorBidi" w:cstheme="minorBidi" w:hint="cs"/>
                <w:bCs/>
                <w:sz w:val="24"/>
                <w:szCs w:val="24"/>
                <w:rtl/>
              </w:rPr>
              <w:t>المحلي</w:t>
            </w:r>
          </w:p>
          <w:p w:rsidR="007B6F18" w:rsidRPr="00200945" w:rsidRDefault="007B6F18" w:rsidP="00200945">
            <w:pPr>
              <w:spacing w:after="0" w:line="240" w:lineRule="auto"/>
              <w:contextualSpacing/>
              <w:rPr>
                <w:rFonts w:asciiTheme="minorBidi" w:hAnsiTheme="minorBidi" w:cstheme="minorBidi"/>
                <w:bCs/>
                <w:sz w:val="24"/>
                <w:szCs w:val="24"/>
                <w:rtl/>
              </w:rPr>
            </w:pPr>
          </w:p>
        </w:tc>
        <w:tc>
          <w:tcPr>
            <w:tcW w:w="3569" w:type="pct"/>
            <w:shd w:val="clear" w:color="auto" w:fill="auto"/>
          </w:tcPr>
          <w:p w:rsidR="007B6F18" w:rsidRPr="00200945" w:rsidRDefault="00CC0875" w:rsidP="007B6F18">
            <w:pPr>
              <w:spacing w:after="0" w:line="240" w:lineRule="auto"/>
              <w:contextualSpacing/>
              <w:rPr>
                <w:rFonts w:asciiTheme="minorBidi" w:hAnsiTheme="minorBidi" w:cstheme="minorBidi"/>
                <w:sz w:val="24"/>
                <w:szCs w:val="24"/>
                <w:rtl/>
              </w:rPr>
            </w:pPr>
            <w:r w:rsidRPr="00200945">
              <w:rPr>
                <w:rFonts w:asciiTheme="minorBidi" w:hAnsiTheme="minorBidi" w:cstheme="minorBidi"/>
                <w:sz w:val="24"/>
                <w:szCs w:val="24"/>
                <w:rtl/>
              </w:rPr>
              <w:t xml:space="preserve">كيف </w:t>
            </w:r>
            <w:r w:rsidR="007B6F18">
              <w:rPr>
                <w:rFonts w:asciiTheme="minorBidi" w:hAnsiTheme="minorBidi" w:cstheme="minorBidi" w:hint="cs"/>
                <w:sz w:val="24"/>
                <w:szCs w:val="24"/>
                <w:rtl/>
              </w:rPr>
              <w:t>ينظر</w:t>
            </w:r>
            <w:r w:rsidRPr="00200945">
              <w:rPr>
                <w:rFonts w:asciiTheme="minorBidi" w:hAnsiTheme="minorBidi" w:cstheme="minorBidi"/>
                <w:sz w:val="24"/>
                <w:szCs w:val="24"/>
                <w:rtl/>
              </w:rPr>
              <w:t xml:space="preserve"> المجتمع </w:t>
            </w:r>
            <w:r w:rsidR="007B6F18">
              <w:rPr>
                <w:rFonts w:asciiTheme="minorBidi" w:hAnsiTheme="minorBidi" w:cstheme="minorBidi" w:hint="cs"/>
                <w:sz w:val="24"/>
                <w:szCs w:val="24"/>
                <w:rtl/>
              </w:rPr>
              <w:t xml:space="preserve">المحلي </w:t>
            </w:r>
            <w:r w:rsidRPr="00200945">
              <w:rPr>
                <w:rFonts w:asciiTheme="minorBidi" w:hAnsiTheme="minorBidi" w:cstheme="minorBidi"/>
                <w:sz w:val="24"/>
                <w:szCs w:val="24"/>
                <w:rtl/>
              </w:rPr>
              <w:t xml:space="preserve">الطفولة؟ من وجهة نظره ما هي احتياجات الحماية ذات الأولوية؟ هل يعي المجتمع كافة الحقوق والاحتياجات المتعلقة بحماية الطفل وفقًا للمعايير الدولية؟ </w:t>
            </w:r>
          </w:p>
          <w:p w:rsidR="007B6F18" w:rsidRPr="00200945" w:rsidRDefault="007B6F18" w:rsidP="00200945">
            <w:pPr>
              <w:spacing w:after="0" w:line="240" w:lineRule="auto"/>
              <w:rPr>
                <w:rFonts w:asciiTheme="minorBidi" w:eastAsia="Times" w:hAnsiTheme="minorBidi" w:cstheme="minorBidi"/>
                <w:sz w:val="24"/>
                <w:szCs w:val="24"/>
                <w:rtl/>
              </w:rPr>
            </w:pPr>
          </w:p>
          <w:p w:rsidR="007B6F18" w:rsidRPr="00200945" w:rsidRDefault="00CC0875" w:rsidP="007B6F18">
            <w:pPr>
              <w:spacing w:after="0" w:line="240" w:lineRule="auto"/>
              <w:rPr>
                <w:rFonts w:asciiTheme="minorBidi" w:hAnsiTheme="minorBidi" w:cstheme="minorBidi"/>
                <w:sz w:val="24"/>
                <w:szCs w:val="24"/>
                <w:rtl/>
              </w:rPr>
            </w:pPr>
            <w:r w:rsidRPr="00200945">
              <w:rPr>
                <w:rFonts w:asciiTheme="minorBidi" w:eastAsia="Times" w:hAnsiTheme="minorBidi" w:cstheme="minorBidi"/>
                <w:sz w:val="24"/>
                <w:szCs w:val="24"/>
                <w:rtl/>
              </w:rPr>
              <w:t xml:space="preserve">كيف تتعامل المجتمعات بصورة تقليدية مع حالات الطوارئ؟ ما هي آليات التعامل الإيجابية؟ </w:t>
            </w:r>
            <w:r w:rsidRPr="00200945">
              <w:rPr>
                <w:rFonts w:asciiTheme="minorBidi" w:hAnsiTheme="minorBidi" w:cstheme="minorBidi"/>
                <w:sz w:val="24"/>
                <w:szCs w:val="24"/>
                <w:rtl/>
              </w:rPr>
              <w:t>هل تغيرت هذه الآليات عبر الزمن</w:t>
            </w:r>
            <w:r w:rsidR="007B6F18">
              <w:rPr>
                <w:rFonts w:asciiTheme="minorBidi" w:hAnsiTheme="minorBidi" w:cstheme="minorBidi"/>
                <w:sz w:val="24"/>
                <w:szCs w:val="24"/>
                <w:rtl/>
              </w:rPr>
              <w:t>/</w:t>
            </w:r>
            <w:r w:rsidRPr="00200945">
              <w:rPr>
                <w:rFonts w:asciiTheme="minorBidi" w:hAnsiTheme="minorBidi" w:cstheme="minorBidi"/>
                <w:sz w:val="24"/>
                <w:szCs w:val="24"/>
                <w:rtl/>
              </w:rPr>
              <w:t>أيها يعد فعّالاً؟ كيف يستجيب الأطفال</w:t>
            </w:r>
            <w:r w:rsidR="007B6F18">
              <w:rPr>
                <w:rFonts w:asciiTheme="minorBidi" w:hAnsiTheme="minorBidi" w:cstheme="minorBidi"/>
                <w:sz w:val="24"/>
                <w:szCs w:val="24"/>
                <w:rtl/>
              </w:rPr>
              <w:t>/</w:t>
            </w:r>
            <w:r w:rsidRPr="00200945">
              <w:rPr>
                <w:rFonts w:asciiTheme="minorBidi" w:hAnsiTheme="minorBidi" w:cstheme="minorBidi"/>
                <w:sz w:val="24"/>
                <w:szCs w:val="24"/>
                <w:rtl/>
              </w:rPr>
              <w:t>الأسر</w:t>
            </w:r>
            <w:r w:rsidR="007B6F18">
              <w:rPr>
                <w:rFonts w:asciiTheme="minorBidi" w:hAnsiTheme="minorBidi" w:cstheme="minorBidi"/>
                <w:sz w:val="24"/>
                <w:szCs w:val="24"/>
                <w:rtl/>
              </w:rPr>
              <w:t>/</w:t>
            </w:r>
            <w:r w:rsidRPr="00200945">
              <w:rPr>
                <w:rFonts w:asciiTheme="minorBidi" w:hAnsiTheme="minorBidi" w:cstheme="minorBidi"/>
                <w:sz w:val="24"/>
                <w:szCs w:val="24"/>
                <w:rtl/>
              </w:rPr>
              <w:t xml:space="preserve">المجتمعات للمشكلات المعينة المتعلقة بحماية الطفل؟ كيف يذهبون إليها؟ </w:t>
            </w:r>
          </w:p>
          <w:p w:rsidR="007B6F18" w:rsidRPr="00200945" w:rsidRDefault="007B6F18" w:rsidP="00200945">
            <w:pPr>
              <w:spacing w:after="0" w:line="240" w:lineRule="auto"/>
              <w:contextualSpacing/>
              <w:rPr>
                <w:rFonts w:asciiTheme="minorBidi" w:hAnsiTheme="minorBidi" w:cstheme="minorBidi"/>
                <w:sz w:val="24"/>
                <w:szCs w:val="24"/>
                <w:rtl/>
              </w:rPr>
            </w:pPr>
          </w:p>
          <w:p w:rsidR="007B6F18" w:rsidRPr="00200945" w:rsidRDefault="00CC0875" w:rsidP="00200945">
            <w:pPr>
              <w:spacing w:after="0" w:line="240" w:lineRule="auto"/>
              <w:contextualSpacing/>
              <w:rPr>
                <w:rFonts w:asciiTheme="minorBidi" w:hAnsiTheme="minorBidi" w:cstheme="minorBidi"/>
                <w:sz w:val="24"/>
                <w:szCs w:val="24"/>
                <w:rtl/>
              </w:rPr>
            </w:pPr>
            <w:r w:rsidRPr="00200945">
              <w:rPr>
                <w:rFonts w:asciiTheme="minorBidi" w:hAnsiTheme="minorBidi" w:cstheme="minorBidi"/>
                <w:sz w:val="24"/>
                <w:szCs w:val="24"/>
                <w:rtl/>
              </w:rPr>
              <w:t xml:space="preserve">هل توجد ممارسات ضارة محتملة؟ هل توجد احتياجات خاصة بحماية الطفل لا يعتبرها المجتمع ضارة؟ </w:t>
            </w:r>
            <w:r w:rsidRPr="00200945">
              <w:rPr>
                <w:rFonts w:asciiTheme="minorBidi" w:eastAsia="Times" w:hAnsiTheme="minorBidi" w:cstheme="minorBidi"/>
                <w:sz w:val="24"/>
                <w:szCs w:val="24"/>
                <w:rtl/>
              </w:rPr>
              <w:t>هل يمكن أن تتفاقم الآليات الضارة مع الضغط/انعدام الأمن المتزايد؟</w:t>
            </w:r>
          </w:p>
          <w:p w:rsidR="007B6F18" w:rsidRPr="00200945" w:rsidRDefault="007B6F18" w:rsidP="00200945">
            <w:pPr>
              <w:spacing w:after="0" w:line="240" w:lineRule="auto"/>
              <w:contextualSpacing/>
              <w:rPr>
                <w:rFonts w:asciiTheme="minorBidi" w:hAnsiTheme="minorBidi" w:cstheme="minorBidi"/>
                <w:sz w:val="24"/>
                <w:szCs w:val="24"/>
                <w:rtl/>
              </w:rPr>
            </w:pPr>
          </w:p>
          <w:p w:rsidR="007B6F18" w:rsidRPr="00200945" w:rsidRDefault="00CC0875" w:rsidP="007B6F18">
            <w:pPr>
              <w:spacing w:after="0" w:line="240" w:lineRule="auto"/>
              <w:contextualSpacing/>
              <w:rPr>
                <w:rFonts w:asciiTheme="minorBidi" w:hAnsiTheme="minorBidi" w:cstheme="minorBidi"/>
                <w:sz w:val="24"/>
                <w:szCs w:val="24"/>
                <w:rtl/>
              </w:rPr>
            </w:pPr>
            <w:r w:rsidRPr="00200945">
              <w:rPr>
                <w:rFonts w:asciiTheme="minorBidi" w:hAnsiTheme="minorBidi" w:cstheme="minorBidi"/>
                <w:sz w:val="24"/>
                <w:szCs w:val="24"/>
                <w:rtl/>
              </w:rPr>
              <w:lastRenderedPageBreak/>
              <w:t xml:space="preserve">هل توجد تدخلات قائمة على المجتمع (دشنتها الحكومة/الوكالات) تتعلق بحماية الطفل؟ هل هي مرتبطة بالنظام الرسمي؟ كيف </w:t>
            </w:r>
            <w:r w:rsidR="007B6F18">
              <w:rPr>
                <w:rFonts w:asciiTheme="minorBidi" w:hAnsiTheme="minorBidi" w:cstheme="minorBidi" w:hint="cs"/>
                <w:sz w:val="24"/>
                <w:szCs w:val="24"/>
                <w:rtl/>
              </w:rPr>
              <w:t>ت</w:t>
            </w:r>
            <w:r w:rsidRPr="00200945">
              <w:rPr>
                <w:rFonts w:asciiTheme="minorBidi" w:hAnsiTheme="minorBidi" w:cstheme="minorBidi"/>
                <w:sz w:val="24"/>
                <w:szCs w:val="24"/>
                <w:rtl/>
              </w:rPr>
              <w:t xml:space="preserve">تم تلبية هذه الأدوار؟ ما هي مستويات محو الأمية؟ </w:t>
            </w:r>
          </w:p>
        </w:tc>
        <w:tc>
          <w:tcPr>
            <w:tcW w:w="919" w:type="pct"/>
            <w:shd w:val="clear" w:color="auto" w:fill="auto"/>
          </w:tcPr>
          <w:p w:rsidR="007B6F18" w:rsidRPr="00200945" w:rsidRDefault="00CC0875" w:rsidP="00FF3693">
            <w:pPr>
              <w:spacing w:after="0" w:line="240" w:lineRule="auto"/>
              <w:contextualSpacing/>
              <w:rPr>
                <w:rFonts w:asciiTheme="minorBidi" w:hAnsiTheme="minorBidi" w:cstheme="minorBidi"/>
                <w:sz w:val="24"/>
                <w:szCs w:val="24"/>
                <w:rtl/>
              </w:rPr>
            </w:pPr>
            <w:r w:rsidRPr="00200945">
              <w:rPr>
                <w:rFonts w:asciiTheme="minorBidi" w:hAnsiTheme="minorBidi" w:cstheme="minorBidi"/>
                <w:sz w:val="24"/>
                <w:szCs w:val="24"/>
                <w:rtl/>
              </w:rPr>
              <w:lastRenderedPageBreak/>
              <w:t>- الدراسات الإثنية</w:t>
            </w:r>
            <w:r w:rsidR="00FF3693">
              <w:rPr>
                <w:rFonts w:asciiTheme="minorBidi" w:hAnsiTheme="minorBidi" w:cstheme="minorBidi"/>
                <w:sz w:val="24"/>
                <w:szCs w:val="24"/>
                <w:rtl/>
              </w:rPr>
              <w:t>/</w:t>
            </w:r>
            <w:r w:rsidRPr="00200945">
              <w:rPr>
                <w:rFonts w:asciiTheme="minorBidi" w:hAnsiTheme="minorBidi" w:cstheme="minorBidi"/>
                <w:sz w:val="24"/>
                <w:szCs w:val="24"/>
                <w:rtl/>
              </w:rPr>
              <w:t>دراسات الحالة</w:t>
            </w:r>
            <w:r w:rsidRPr="00200945">
              <w:rPr>
                <w:rStyle w:val="FootnoteReference"/>
                <w:rFonts w:asciiTheme="minorBidi" w:hAnsiTheme="minorBidi" w:cstheme="minorBidi"/>
                <w:sz w:val="24"/>
                <w:szCs w:val="24"/>
                <w:rtl/>
              </w:rPr>
              <w:footnoteReference w:id="2"/>
            </w:r>
          </w:p>
          <w:p w:rsidR="007B6F18" w:rsidRPr="00200945" w:rsidRDefault="00CC0875" w:rsidP="00200945">
            <w:pPr>
              <w:spacing w:after="0" w:line="240" w:lineRule="auto"/>
              <w:contextualSpacing/>
              <w:rPr>
                <w:rFonts w:asciiTheme="minorBidi" w:hAnsiTheme="minorBidi" w:cstheme="minorBidi"/>
                <w:sz w:val="24"/>
                <w:szCs w:val="24"/>
                <w:rtl/>
              </w:rPr>
            </w:pPr>
            <w:r w:rsidRPr="00200945">
              <w:rPr>
                <w:rFonts w:asciiTheme="minorBidi" w:hAnsiTheme="minorBidi" w:cstheme="minorBidi"/>
                <w:sz w:val="24"/>
                <w:szCs w:val="24"/>
                <w:rtl/>
              </w:rPr>
              <w:t>- تخطيط الأنظمة</w:t>
            </w:r>
          </w:p>
          <w:p w:rsidR="007B6F18" w:rsidRPr="00200945" w:rsidRDefault="00CC0875" w:rsidP="00FF3693">
            <w:pPr>
              <w:spacing w:after="0" w:line="240" w:lineRule="auto"/>
              <w:contextualSpacing/>
              <w:rPr>
                <w:rFonts w:asciiTheme="minorBidi" w:hAnsiTheme="minorBidi" w:cstheme="minorBidi"/>
                <w:sz w:val="24"/>
                <w:szCs w:val="24"/>
                <w:rtl/>
              </w:rPr>
            </w:pPr>
            <w:r w:rsidRPr="00200945">
              <w:rPr>
                <w:rFonts w:asciiTheme="minorBidi" w:hAnsiTheme="minorBidi" w:cstheme="minorBidi"/>
                <w:sz w:val="24"/>
                <w:szCs w:val="24"/>
                <w:rtl/>
              </w:rPr>
              <w:t>- التقييمات</w:t>
            </w:r>
            <w:r w:rsidR="00FF3693">
              <w:rPr>
                <w:rFonts w:asciiTheme="minorBidi" w:hAnsiTheme="minorBidi" w:cstheme="minorBidi"/>
                <w:sz w:val="24"/>
                <w:szCs w:val="24"/>
                <w:rtl/>
              </w:rPr>
              <w:t>/</w:t>
            </w:r>
            <w:r w:rsidRPr="00200945">
              <w:rPr>
                <w:rFonts w:asciiTheme="minorBidi" w:hAnsiTheme="minorBidi" w:cstheme="minorBidi"/>
                <w:sz w:val="24"/>
                <w:szCs w:val="24"/>
                <w:rtl/>
              </w:rPr>
              <w:t>التقديرات الخاصة بالتدخلات القائمة على المجتمع</w:t>
            </w:r>
          </w:p>
          <w:p w:rsidR="007B6F18" w:rsidRPr="00200945" w:rsidRDefault="00CC0875" w:rsidP="00FF3693">
            <w:pPr>
              <w:spacing w:after="0" w:line="240" w:lineRule="auto"/>
              <w:contextualSpacing/>
              <w:rPr>
                <w:rFonts w:asciiTheme="minorBidi" w:hAnsiTheme="minorBidi" w:cstheme="minorBidi"/>
                <w:sz w:val="24"/>
                <w:szCs w:val="24"/>
                <w:rtl/>
              </w:rPr>
            </w:pPr>
            <w:r w:rsidRPr="00200945">
              <w:rPr>
                <w:rFonts w:asciiTheme="minorBidi" w:hAnsiTheme="minorBidi" w:cstheme="minorBidi"/>
                <w:sz w:val="24"/>
                <w:szCs w:val="24"/>
                <w:rtl/>
              </w:rPr>
              <w:t>- تخطيط القدر</w:t>
            </w:r>
            <w:r w:rsidR="00FF3693">
              <w:rPr>
                <w:rFonts w:asciiTheme="minorBidi" w:hAnsiTheme="minorBidi" w:cstheme="minorBidi" w:hint="cs"/>
                <w:sz w:val="24"/>
                <w:szCs w:val="24"/>
                <w:rtl/>
              </w:rPr>
              <w:t>ات</w:t>
            </w:r>
          </w:p>
          <w:p w:rsidR="007B6F18" w:rsidRPr="00200945" w:rsidRDefault="00CC0875" w:rsidP="00200945">
            <w:pPr>
              <w:spacing w:after="0" w:line="240" w:lineRule="auto"/>
              <w:contextualSpacing/>
              <w:rPr>
                <w:rFonts w:asciiTheme="minorBidi" w:hAnsiTheme="minorBidi" w:cstheme="minorBidi"/>
                <w:sz w:val="24"/>
                <w:szCs w:val="24"/>
                <w:rtl/>
              </w:rPr>
            </w:pPr>
            <w:r w:rsidRPr="00200945">
              <w:rPr>
                <w:rFonts w:asciiTheme="minorBidi" w:hAnsiTheme="minorBidi" w:cstheme="minorBidi"/>
                <w:sz w:val="24"/>
                <w:szCs w:val="24"/>
                <w:rtl/>
              </w:rPr>
              <w:t>- تقييمات القطاع</w:t>
            </w:r>
            <w:r w:rsidR="00FF3693">
              <w:rPr>
                <w:rFonts w:asciiTheme="minorBidi" w:hAnsiTheme="minorBidi" w:cstheme="minorBidi" w:hint="cs"/>
                <w:sz w:val="24"/>
                <w:szCs w:val="24"/>
                <w:rtl/>
              </w:rPr>
              <w:t>ات</w:t>
            </w:r>
            <w:r w:rsidRPr="00200945">
              <w:rPr>
                <w:rFonts w:asciiTheme="minorBidi" w:hAnsiTheme="minorBidi" w:cstheme="minorBidi"/>
                <w:sz w:val="24"/>
                <w:szCs w:val="24"/>
                <w:rtl/>
              </w:rPr>
              <w:t xml:space="preserve"> الأخرى</w:t>
            </w:r>
          </w:p>
          <w:p w:rsidR="007B6F18" w:rsidRPr="00200945" w:rsidRDefault="00CC0875" w:rsidP="00200945">
            <w:pPr>
              <w:spacing w:after="0" w:line="240" w:lineRule="auto"/>
              <w:contextualSpacing/>
              <w:rPr>
                <w:rFonts w:asciiTheme="minorBidi" w:hAnsiTheme="minorBidi" w:cstheme="minorBidi"/>
                <w:sz w:val="24"/>
                <w:szCs w:val="24"/>
                <w:rtl/>
              </w:rPr>
            </w:pPr>
            <w:r w:rsidRPr="00200945">
              <w:rPr>
                <w:rFonts w:asciiTheme="minorBidi" w:hAnsiTheme="minorBidi" w:cstheme="minorBidi"/>
                <w:sz w:val="24"/>
                <w:szCs w:val="24"/>
                <w:rtl/>
              </w:rPr>
              <w:t>- الحكومة المحلية</w:t>
            </w:r>
          </w:p>
          <w:p w:rsidR="007B6F18" w:rsidRPr="00200945" w:rsidRDefault="007B6F18" w:rsidP="00200945">
            <w:pPr>
              <w:spacing w:after="0" w:line="240" w:lineRule="auto"/>
              <w:contextualSpacing/>
              <w:rPr>
                <w:rFonts w:asciiTheme="minorBidi" w:hAnsiTheme="minorBidi" w:cstheme="minorBidi"/>
                <w:sz w:val="24"/>
                <w:szCs w:val="24"/>
                <w:rtl/>
              </w:rPr>
            </w:pPr>
          </w:p>
        </w:tc>
      </w:tr>
      <w:tr w:rsidR="007B6F18" w:rsidRPr="00200945" w:rsidTr="007B6F18">
        <w:tc>
          <w:tcPr>
            <w:tcW w:w="512" w:type="pct"/>
            <w:shd w:val="clear" w:color="auto" w:fill="auto"/>
          </w:tcPr>
          <w:p w:rsidR="007B6F18" w:rsidRPr="00200945" w:rsidRDefault="00CC0875" w:rsidP="00200945">
            <w:pPr>
              <w:spacing w:after="0" w:line="240" w:lineRule="auto"/>
              <w:contextualSpacing/>
              <w:rPr>
                <w:rFonts w:asciiTheme="minorBidi" w:hAnsiTheme="minorBidi" w:cstheme="minorBidi"/>
                <w:bCs/>
                <w:sz w:val="24"/>
                <w:szCs w:val="24"/>
                <w:rtl/>
              </w:rPr>
            </w:pPr>
            <w:r w:rsidRPr="00200945">
              <w:rPr>
                <w:rFonts w:asciiTheme="minorBidi" w:hAnsiTheme="minorBidi" w:cstheme="minorBidi"/>
                <w:bCs/>
                <w:sz w:val="24"/>
                <w:szCs w:val="24"/>
                <w:rtl/>
              </w:rPr>
              <w:lastRenderedPageBreak/>
              <w:t>الخدمات الحالية</w:t>
            </w:r>
          </w:p>
          <w:p w:rsidR="007B6F18" w:rsidRPr="00200945" w:rsidRDefault="007B6F18" w:rsidP="00200945">
            <w:pPr>
              <w:spacing w:after="0" w:line="240" w:lineRule="auto"/>
              <w:contextualSpacing/>
              <w:rPr>
                <w:rFonts w:asciiTheme="minorBidi" w:hAnsiTheme="minorBidi" w:cstheme="minorBidi"/>
                <w:bCs/>
                <w:sz w:val="24"/>
                <w:szCs w:val="24"/>
                <w:rtl/>
              </w:rPr>
            </w:pPr>
          </w:p>
        </w:tc>
        <w:tc>
          <w:tcPr>
            <w:tcW w:w="3569" w:type="pct"/>
            <w:shd w:val="clear" w:color="auto" w:fill="auto"/>
          </w:tcPr>
          <w:p w:rsidR="007B6F18" w:rsidRPr="00200945" w:rsidRDefault="00CC0875" w:rsidP="007B6F18">
            <w:pPr>
              <w:spacing w:after="0" w:line="240" w:lineRule="auto"/>
              <w:contextualSpacing/>
              <w:rPr>
                <w:rFonts w:asciiTheme="minorBidi" w:hAnsiTheme="minorBidi" w:cstheme="minorBidi"/>
                <w:sz w:val="24"/>
                <w:szCs w:val="24"/>
                <w:rtl/>
              </w:rPr>
            </w:pPr>
            <w:r w:rsidRPr="00200945">
              <w:rPr>
                <w:rFonts w:asciiTheme="minorBidi" w:hAnsiTheme="minorBidi" w:cstheme="minorBidi"/>
                <w:sz w:val="24"/>
                <w:szCs w:val="24"/>
                <w:rtl/>
              </w:rPr>
              <w:t>ما هي خدمات إدارة الحال</w:t>
            </w:r>
            <w:r w:rsidR="007B6F18">
              <w:rPr>
                <w:rFonts w:asciiTheme="minorBidi" w:hAnsiTheme="minorBidi" w:cstheme="minorBidi" w:hint="cs"/>
                <w:sz w:val="24"/>
                <w:szCs w:val="24"/>
                <w:rtl/>
              </w:rPr>
              <w:t>ات</w:t>
            </w:r>
            <w:r w:rsidRPr="00200945">
              <w:rPr>
                <w:rFonts w:asciiTheme="minorBidi" w:hAnsiTheme="minorBidi" w:cstheme="minorBidi"/>
                <w:sz w:val="24"/>
                <w:szCs w:val="24"/>
                <w:rtl/>
              </w:rPr>
              <w:t xml:space="preserve"> الخاصة بالأطفال </w:t>
            </w:r>
            <w:r w:rsidR="007B6F18">
              <w:rPr>
                <w:rFonts w:asciiTheme="minorBidi" w:hAnsiTheme="minorBidi" w:cstheme="minorBidi" w:hint="cs"/>
                <w:sz w:val="24"/>
                <w:szCs w:val="24"/>
                <w:rtl/>
              </w:rPr>
              <w:t>القائمة</w:t>
            </w:r>
            <w:r w:rsidRPr="00200945">
              <w:rPr>
                <w:rFonts w:asciiTheme="minorBidi" w:hAnsiTheme="minorBidi" w:cstheme="minorBidi"/>
                <w:sz w:val="24"/>
                <w:szCs w:val="24"/>
                <w:rtl/>
              </w:rPr>
              <w:t xml:space="preserve"> بالفعل؟ ما الجهة التي تقدمها؟ ما هي جودة تلك الخدمات؟ إلى متى سيتم تقديم هذه الخدمات ولمن يتم تقديمها وأين؟ هل تقوم الوكالات بإحالة الأطفال داخليًا إلى خدمات مختلفة؟ هل توجد أي فجوات في الخدمات أو التغطية؟ </w:t>
            </w:r>
          </w:p>
          <w:p w:rsidR="007B6F18" w:rsidRPr="00200945" w:rsidRDefault="007B6F18" w:rsidP="00200945">
            <w:pPr>
              <w:spacing w:after="0" w:line="240" w:lineRule="auto"/>
              <w:contextualSpacing/>
              <w:rPr>
                <w:rFonts w:asciiTheme="minorBidi" w:eastAsia="Times" w:hAnsiTheme="minorBidi" w:cstheme="minorBidi"/>
                <w:sz w:val="24"/>
                <w:szCs w:val="24"/>
                <w:rtl/>
              </w:rPr>
            </w:pPr>
          </w:p>
          <w:p w:rsidR="007B6F18" w:rsidRPr="00200945" w:rsidRDefault="00CC0875" w:rsidP="007B6F18">
            <w:pPr>
              <w:spacing w:after="0" w:line="240" w:lineRule="auto"/>
              <w:contextualSpacing/>
              <w:rPr>
                <w:rFonts w:asciiTheme="minorBidi" w:eastAsia="Times" w:hAnsiTheme="minorBidi" w:cstheme="minorBidi"/>
                <w:sz w:val="24"/>
                <w:szCs w:val="24"/>
                <w:rtl/>
              </w:rPr>
            </w:pPr>
            <w:r w:rsidRPr="00200945">
              <w:rPr>
                <w:rFonts w:asciiTheme="minorBidi" w:eastAsia="Times" w:hAnsiTheme="minorBidi" w:cstheme="minorBidi"/>
                <w:sz w:val="24"/>
                <w:szCs w:val="24"/>
                <w:rtl/>
              </w:rPr>
              <w:t>ما المصادر الرئيسية وقنوات مشاركة المعلومات التي يستخدمها السكان؟ هل هناك مجموعات من الأطفال يتم استثناؤهم بشكل منهجي من تقديم الخدمة؟ ولماذا؟ هل هناك أنماط حالية من التمييز تجاه مجموعات معينة؟</w:t>
            </w:r>
          </w:p>
          <w:p w:rsidR="007B6F18" w:rsidRPr="00200945" w:rsidRDefault="007B6F18" w:rsidP="00200945">
            <w:pPr>
              <w:spacing w:after="0" w:line="240" w:lineRule="auto"/>
              <w:contextualSpacing/>
              <w:rPr>
                <w:rFonts w:asciiTheme="minorBidi" w:eastAsia="Times" w:hAnsiTheme="minorBidi" w:cstheme="minorBidi"/>
                <w:sz w:val="24"/>
                <w:szCs w:val="24"/>
                <w:rtl/>
              </w:rPr>
            </w:pPr>
          </w:p>
          <w:p w:rsidR="007B6F18" w:rsidRPr="00200945" w:rsidRDefault="00CC0875" w:rsidP="007B6F18">
            <w:pPr>
              <w:spacing w:after="0" w:line="240" w:lineRule="auto"/>
              <w:jc w:val="both"/>
              <w:rPr>
                <w:rFonts w:asciiTheme="minorBidi" w:hAnsiTheme="minorBidi" w:cstheme="minorBidi"/>
                <w:sz w:val="24"/>
                <w:szCs w:val="24"/>
                <w:rtl/>
              </w:rPr>
            </w:pPr>
            <w:r w:rsidRPr="00200945">
              <w:rPr>
                <w:rFonts w:asciiTheme="minorBidi" w:hAnsiTheme="minorBidi" w:cstheme="minorBidi"/>
                <w:sz w:val="24"/>
                <w:szCs w:val="24"/>
                <w:rtl/>
              </w:rPr>
              <w:t>هل هناك آليات تنسيق فعّالة بين الوكالات الحكومية وغير الحكومية المختلفة؟ هل هي مربوطة بالمجتمعات</w:t>
            </w:r>
            <w:r w:rsidR="007B6F18">
              <w:rPr>
                <w:rFonts w:asciiTheme="minorBidi" w:hAnsiTheme="minorBidi" w:cstheme="minorBidi"/>
                <w:sz w:val="24"/>
                <w:szCs w:val="24"/>
                <w:rtl/>
              </w:rPr>
              <w:t>/</w:t>
            </w:r>
            <w:r w:rsidRPr="00200945">
              <w:rPr>
                <w:rFonts w:asciiTheme="minorBidi" w:hAnsiTheme="minorBidi" w:cstheme="minorBidi"/>
                <w:sz w:val="24"/>
                <w:szCs w:val="24"/>
                <w:rtl/>
              </w:rPr>
              <w:t>الآليات غير الرسمية مع مسؤوليات واضحة؟</w:t>
            </w:r>
          </w:p>
        </w:tc>
        <w:tc>
          <w:tcPr>
            <w:tcW w:w="919" w:type="pct"/>
            <w:shd w:val="clear" w:color="auto" w:fill="auto"/>
          </w:tcPr>
          <w:p w:rsidR="007B6F18" w:rsidRPr="00200945" w:rsidRDefault="00CC0875" w:rsidP="00FF3693">
            <w:pPr>
              <w:spacing w:after="0" w:line="240" w:lineRule="auto"/>
              <w:contextualSpacing/>
              <w:rPr>
                <w:rFonts w:asciiTheme="minorBidi" w:hAnsiTheme="minorBidi" w:cstheme="minorBidi"/>
                <w:sz w:val="24"/>
                <w:szCs w:val="24"/>
                <w:rtl/>
              </w:rPr>
            </w:pPr>
            <w:r w:rsidRPr="00200945">
              <w:rPr>
                <w:rFonts w:asciiTheme="minorBidi" w:hAnsiTheme="minorBidi" w:cstheme="minorBidi"/>
                <w:sz w:val="24"/>
                <w:szCs w:val="24"/>
                <w:rtl/>
              </w:rPr>
              <w:t>- آليات الإحالة</w:t>
            </w:r>
            <w:r w:rsidR="00FF3693">
              <w:rPr>
                <w:rFonts w:asciiTheme="minorBidi" w:hAnsiTheme="minorBidi" w:cstheme="minorBidi"/>
                <w:sz w:val="24"/>
                <w:szCs w:val="24"/>
                <w:rtl/>
              </w:rPr>
              <w:t>/</w:t>
            </w:r>
            <w:r w:rsidRPr="00200945">
              <w:rPr>
                <w:rFonts w:asciiTheme="minorBidi" w:hAnsiTheme="minorBidi" w:cstheme="minorBidi"/>
                <w:sz w:val="24"/>
                <w:szCs w:val="24"/>
                <w:rtl/>
              </w:rPr>
              <w:t xml:space="preserve">التخطيط </w:t>
            </w:r>
            <w:r w:rsidR="00FF3693">
              <w:rPr>
                <w:rFonts w:asciiTheme="minorBidi" w:hAnsiTheme="minorBidi" w:cstheme="minorBidi" w:hint="cs"/>
                <w:sz w:val="24"/>
                <w:szCs w:val="24"/>
                <w:rtl/>
              </w:rPr>
              <w:t>الخاصة</w:t>
            </w:r>
            <w:r w:rsidRPr="00200945">
              <w:rPr>
                <w:rFonts w:asciiTheme="minorBidi" w:hAnsiTheme="minorBidi" w:cstheme="minorBidi"/>
                <w:sz w:val="24"/>
                <w:szCs w:val="24"/>
                <w:rtl/>
              </w:rPr>
              <w:t xml:space="preserve"> </w:t>
            </w:r>
            <w:r w:rsidR="00FF3693">
              <w:rPr>
                <w:rFonts w:asciiTheme="minorBidi" w:hAnsiTheme="minorBidi" w:cstheme="minorBidi" w:hint="cs"/>
                <w:sz w:val="24"/>
                <w:szCs w:val="24"/>
                <w:rtl/>
              </w:rPr>
              <w:t>ب</w:t>
            </w:r>
            <w:r w:rsidRPr="00200945">
              <w:rPr>
                <w:rFonts w:asciiTheme="minorBidi" w:hAnsiTheme="minorBidi" w:cstheme="minorBidi"/>
                <w:sz w:val="24"/>
                <w:szCs w:val="24"/>
                <w:rtl/>
              </w:rPr>
              <w:t>فريق العمل المعني بحماية الطفل (CPWG)</w:t>
            </w:r>
          </w:p>
          <w:p w:rsidR="007B6F18" w:rsidRPr="00200945" w:rsidRDefault="00CC0875" w:rsidP="00200945">
            <w:pPr>
              <w:spacing w:after="0" w:line="240" w:lineRule="auto"/>
              <w:contextualSpacing/>
              <w:rPr>
                <w:rFonts w:asciiTheme="minorBidi" w:hAnsiTheme="minorBidi" w:cstheme="minorBidi"/>
                <w:sz w:val="24"/>
                <w:szCs w:val="24"/>
                <w:rtl/>
              </w:rPr>
            </w:pPr>
            <w:r w:rsidRPr="00200945">
              <w:rPr>
                <w:rFonts w:asciiTheme="minorBidi" w:hAnsiTheme="minorBidi" w:cstheme="minorBidi"/>
                <w:sz w:val="24"/>
                <w:szCs w:val="24"/>
                <w:rtl/>
              </w:rPr>
              <w:t>- تقييمات حماية الطفل</w:t>
            </w:r>
          </w:p>
          <w:p w:rsidR="007B6F18" w:rsidRPr="00200945" w:rsidRDefault="00CC0875" w:rsidP="00200945">
            <w:pPr>
              <w:spacing w:after="0" w:line="240" w:lineRule="auto"/>
              <w:contextualSpacing/>
              <w:rPr>
                <w:rFonts w:asciiTheme="minorBidi" w:hAnsiTheme="minorBidi" w:cstheme="minorBidi"/>
                <w:sz w:val="24"/>
                <w:szCs w:val="24"/>
                <w:rtl/>
              </w:rPr>
            </w:pPr>
            <w:r w:rsidRPr="00200945">
              <w:rPr>
                <w:rFonts w:asciiTheme="minorBidi" w:hAnsiTheme="minorBidi" w:cstheme="minorBidi"/>
                <w:sz w:val="24"/>
                <w:szCs w:val="24"/>
                <w:rtl/>
              </w:rPr>
              <w:t>- محاضر اجتماعات التنسيق</w:t>
            </w:r>
          </w:p>
          <w:p w:rsidR="007B6F18" w:rsidRPr="00200945" w:rsidRDefault="00CC0875" w:rsidP="00200945">
            <w:pPr>
              <w:spacing w:after="0" w:line="240" w:lineRule="auto"/>
              <w:contextualSpacing/>
              <w:rPr>
                <w:rFonts w:asciiTheme="minorBidi" w:hAnsiTheme="minorBidi" w:cstheme="minorBidi"/>
                <w:sz w:val="24"/>
                <w:szCs w:val="24"/>
                <w:rtl/>
              </w:rPr>
            </w:pPr>
            <w:r w:rsidRPr="00200945">
              <w:rPr>
                <w:rFonts w:asciiTheme="minorBidi" w:hAnsiTheme="minorBidi" w:cstheme="minorBidi"/>
                <w:sz w:val="24"/>
                <w:szCs w:val="24"/>
                <w:rtl/>
              </w:rPr>
              <w:t xml:space="preserve">- السجلات الحكومية </w:t>
            </w:r>
          </w:p>
          <w:p w:rsidR="007B6F18" w:rsidRPr="00200945" w:rsidRDefault="00CC0875" w:rsidP="00200945">
            <w:pPr>
              <w:spacing w:after="0" w:line="240" w:lineRule="auto"/>
              <w:contextualSpacing/>
              <w:rPr>
                <w:rFonts w:asciiTheme="minorBidi" w:hAnsiTheme="minorBidi" w:cstheme="minorBidi"/>
                <w:sz w:val="24"/>
                <w:szCs w:val="24"/>
                <w:rtl/>
              </w:rPr>
            </w:pPr>
            <w:r w:rsidRPr="00200945">
              <w:rPr>
                <w:rFonts w:asciiTheme="minorBidi" w:hAnsiTheme="minorBidi" w:cstheme="minorBidi"/>
                <w:sz w:val="24"/>
                <w:szCs w:val="24"/>
                <w:rtl/>
              </w:rPr>
              <w:t>- تقييمات القطاع</w:t>
            </w:r>
            <w:r w:rsidR="00FF3693">
              <w:rPr>
                <w:rFonts w:asciiTheme="minorBidi" w:hAnsiTheme="minorBidi" w:cstheme="minorBidi" w:hint="cs"/>
                <w:sz w:val="24"/>
                <w:szCs w:val="24"/>
                <w:rtl/>
              </w:rPr>
              <w:t>ات</w:t>
            </w:r>
            <w:r w:rsidRPr="00200945">
              <w:rPr>
                <w:rFonts w:asciiTheme="minorBidi" w:hAnsiTheme="minorBidi" w:cstheme="minorBidi"/>
                <w:sz w:val="24"/>
                <w:szCs w:val="24"/>
                <w:rtl/>
              </w:rPr>
              <w:t xml:space="preserve"> الأخرى</w:t>
            </w:r>
          </w:p>
        </w:tc>
      </w:tr>
      <w:tr w:rsidR="007B6F18" w:rsidRPr="00200945" w:rsidTr="007B6F18">
        <w:tc>
          <w:tcPr>
            <w:tcW w:w="512" w:type="pct"/>
            <w:shd w:val="clear" w:color="auto" w:fill="auto"/>
          </w:tcPr>
          <w:p w:rsidR="007B6F18" w:rsidRPr="00200945" w:rsidRDefault="00CC0875" w:rsidP="00200945">
            <w:pPr>
              <w:spacing w:after="0" w:line="240" w:lineRule="auto"/>
              <w:contextualSpacing/>
              <w:rPr>
                <w:rFonts w:asciiTheme="minorBidi" w:hAnsiTheme="minorBidi" w:cstheme="minorBidi"/>
                <w:bCs/>
                <w:sz w:val="24"/>
                <w:szCs w:val="24"/>
                <w:rtl/>
              </w:rPr>
            </w:pPr>
            <w:r w:rsidRPr="00200945">
              <w:rPr>
                <w:rFonts w:asciiTheme="minorBidi" w:hAnsiTheme="minorBidi" w:cstheme="minorBidi"/>
                <w:bCs/>
                <w:sz w:val="24"/>
                <w:szCs w:val="24"/>
                <w:rtl/>
              </w:rPr>
              <w:t>قضايا الوصول والأمن</w:t>
            </w:r>
          </w:p>
          <w:p w:rsidR="007B6F18" w:rsidRPr="00200945" w:rsidRDefault="007B6F18" w:rsidP="00200945">
            <w:pPr>
              <w:spacing w:after="0" w:line="240" w:lineRule="auto"/>
              <w:contextualSpacing/>
              <w:rPr>
                <w:rFonts w:asciiTheme="minorBidi" w:hAnsiTheme="minorBidi" w:cstheme="minorBidi"/>
                <w:bCs/>
                <w:sz w:val="24"/>
                <w:szCs w:val="24"/>
                <w:rtl/>
              </w:rPr>
            </w:pPr>
          </w:p>
        </w:tc>
        <w:tc>
          <w:tcPr>
            <w:tcW w:w="3569" w:type="pct"/>
            <w:shd w:val="clear" w:color="auto" w:fill="auto"/>
          </w:tcPr>
          <w:p w:rsidR="007B6F18" w:rsidRPr="00200945" w:rsidRDefault="00CC0875" w:rsidP="007B6F18">
            <w:pPr>
              <w:spacing w:after="0" w:line="240" w:lineRule="auto"/>
              <w:contextualSpacing/>
              <w:rPr>
                <w:rFonts w:asciiTheme="minorBidi" w:hAnsiTheme="minorBidi" w:cstheme="minorBidi"/>
                <w:sz w:val="24"/>
                <w:szCs w:val="24"/>
                <w:rtl/>
              </w:rPr>
            </w:pPr>
            <w:r w:rsidRPr="00200945">
              <w:rPr>
                <w:rFonts w:asciiTheme="minorBidi" w:hAnsiTheme="minorBidi" w:cstheme="minorBidi"/>
                <w:sz w:val="24"/>
                <w:szCs w:val="24"/>
                <w:rtl/>
              </w:rPr>
              <w:t>هل يمكن أن يؤدي جمع المعلومات لإدارة الحال</w:t>
            </w:r>
            <w:r w:rsidR="007B6F18">
              <w:rPr>
                <w:rFonts w:asciiTheme="minorBidi" w:hAnsiTheme="minorBidi" w:cstheme="minorBidi" w:hint="cs"/>
                <w:sz w:val="24"/>
                <w:szCs w:val="24"/>
                <w:rtl/>
              </w:rPr>
              <w:t>ات</w:t>
            </w:r>
            <w:r w:rsidRPr="00200945">
              <w:rPr>
                <w:rFonts w:asciiTheme="minorBidi" w:hAnsiTheme="minorBidi" w:cstheme="minorBidi"/>
                <w:sz w:val="24"/>
                <w:szCs w:val="24"/>
                <w:rtl/>
              </w:rPr>
              <w:t xml:space="preserve"> إلى تعريض الأطفال</w:t>
            </w:r>
            <w:r w:rsidR="007B6F18">
              <w:rPr>
                <w:rFonts w:asciiTheme="minorBidi" w:hAnsiTheme="minorBidi" w:cstheme="minorBidi"/>
                <w:sz w:val="24"/>
                <w:szCs w:val="24"/>
                <w:rtl/>
              </w:rPr>
              <w:t>/</w:t>
            </w:r>
            <w:r w:rsidRPr="00200945">
              <w:rPr>
                <w:rFonts w:asciiTheme="minorBidi" w:hAnsiTheme="minorBidi" w:cstheme="minorBidi"/>
                <w:sz w:val="24"/>
                <w:szCs w:val="24"/>
                <w:rtl/>
              </w:rPr>
              <w:t>الأسر</w:t>
            </w:r>
            <w:r w:rsidR="007B6F18">
              <w:rPr>
                <w:rFonts w:asciiTheme="minorBidi" w:hAnsiTheme="minorBidi" w:cstheme="minorBidi"/>
                <w:sz w:val="24"/>
                <w:szCs w:val="24"/>
                <w:rtl/>
              </w:rPr>
              <w:t>/</w:t>
            </w:r>
            <w:r w:rsidRPr="00200945">
              <w:rPr>
                <w:rFonts w:asciiTheme="minorBidi" w:hAnsiTheme="minorBidi" w:cstheme="minorBidi"/>
                <w:sz w:val="24"/>
                <w:szCs w:val="24"/>
                <w:rtl/>
              </w:rPr>
              <w:t xml:space="preserve">المجتمعات للخطر؟ </w:t>
            </w:r>
            <w:r w:rsidRPr="00200945">
              <w:rPr>
                <w:rFonts w:asciiTheme="minorBidi" w:hAnsiTheme="minorBidi" w:cstheme="minorBidi"/>
                <w:sz w:val="24"/>
                <w:szCs w:val="24"/>
                <w:rtl/>
              </w:rPr>
              <w:br/>
              <w:t>هل يؤدي استهداف احتياجات معينة لحماية الطفل وعدم استهداف احتياجات أخرى إلى تعريض الأطفال</w:t>
            </w:r>
            <w:r w:rsidR="007B6F18">
              <w:rPr>
                <w:rFonts w:asciiTheme="minorBidi" w:hAnsiTheme="minorBidi" w:cstheme="minorBidi"/>
                <w:sz w:val="24"/>
                <w:szCs w:val="24"/>
                <w:rtl/>
              </w:rPr>
              <w:t>/</w:t>
            </w:r>
            <w:r w:rsidRPr="00200945">
              <w:rPr>
                <w:rFonts w:asciiTheme="minorBidi" w:hAnsiTheme="minorBidi" w:cstheme="minorBidi"/>
                <w:sz w:val="24"/>
                <w:szCs w:val="24"/>
                <w:rtl/>
              </w:rPr>
              <w:t>الأسر</w:t>
            </w:r>
            <w:r w:rsidR="007B6F18">
              <w:rPr>
                <w:rFonts w:asciiTheme="minorBidi" w:hAnsiTheme="minorBidi" w:cstheme="minorBidi"/>
                <w:sz w:val="24"/>
                <w:szCs w:val="24"/>
                <w:rtl/>
              </w:rPr>
              <w:t>/</w:t>
            </w:r>
            <w:r w:rsidRPr="00200945">
              <w:rPr>
                <w:rFonts w:asciiTheme="minorBidi" w:hAnsiTheme="minorBidi" w:cstheme="minorBidi"/>
                <w:sz w:val="24"/>
                <w:szCs w:val="24"/>
                <w:rtl/>
              </w:rPr>
              <w:t>المجتمعات للخطر؟ هل يمكن أن يتعرض أخصائيو الحالات للخطر أثناء إدارة الحال</w:t>
            </w:r>
            <w:r w:rsidR="007B6F18">
              <w:rPr>
                <w:rFonts w:asciiTheme="minorBidi" w:hAnsiTheme="minorBidi" w:cstheme="minorBidi" w:hint="cs"/>
                <w:sz w:val="24"/>
                <w:szCs w:val="24"/>
                <w:rtl/>
              </w:rPr>
              <w:t>ات</w:t>
            </w:r>
            <w:r w:rsidRPr="00200945">
              <w:rPr>
                <w:rFonts w:asciiTheme="minorBidi" w:hAnsiTheme="minorBidi" w:cstheme="minorBidi"/>
                <w:sz w:val="24"/>
                <w:szCs w:val="24"/>
                <w:rtl/>
              </w:rPr>
              <w:t xml:space="preserve">؟ هل يمكن الحد من هذه المخاطر؟ </w:t>
            </w:r>
          </w:p>
          <w:p w:rsidR="007B6F18" w:rsidRPr="00200945" w:rsidRDefault="00CC0875" w:rsidP="00200945">
            <w:pPr>
              <w:spacing w:after="0" w:line="240" w:lineRule="auto"/>
              <w:contextualSpacing/>
              <w:rPr>
                <w:rFonts w:asciiTheme="minorBidi" w:hAnsiTheme="minorBidi" w:cstheme="minorBidi"/>
                <w:sz w:val="24"/>
                <w:szCs w:val="24"/>
                <w:rtl/>
              </w:rPr>
            </w:pPr>
            <w:r w:rsidRPr="00200945">
              <w:rPr>
                <w:rFonts w:asciiTheme="minorBidi" w:hAnsiTheme="minorBidi" w:cstheme="minorBidi"/>
                <w:sz w:val="24"/>
                <w:szCs w:val="24"/>
                <w:rtl/>
              </w:rPr>
              <w:t xml:space="preserve">هل سيتم تقييد الوصول إلى المجتمع </w:t>
            </w:r>
            <w:r w:rsidR="007B6F18">
              <w:rPr>
                <w:rFonts w:asciiTheme="minorBidi" w:hAnsiTheme="minorBidi" w:cstheme="minorBidi" w:hint="cs"/>
                <w:sz w:val="24"/>
                <w:szCs w:val="24"/>
                <w:rtl/>
              </w:rPr>
              <w:t xml:space="preserve">المحلي </w:t>
            </w:r>
            <w:r w:rsidRPr="00200945">
              <w:rPr>
                <w:rFonts w:asciiTheme="minorBidi" w:hAnsiTheme="minorBidi" w:cstheme="minorBidi"/>
                <w:sz w:val="24"/>
                <w:szCs w:val="24"/>
                <w:rtl/>
              </w:rPr>
              <w:t xml:space="preserve">بصورة جزئية أو كلية في أوقات معينة من السنة؟ إذا كان الأمر كذلك، فما مدة حدوث ذلك؟ </w:t>
            </w:r>
          </w:p>
        </w:tc>
        <w:tc>
          <w:tcPr>
            <w:tcW w:w="919" w:type="pct"/>
            <w:shd w:val="clear" w:color="auto" w:fill="auto"/>
          </w:tcPr>
          <w:p w:rsidR="007B6F18" w:rsidRPr="00200945" w:rsidRDefault="00CC0875" w:rsidP="00FA0298">
            <w:pPr>
              <w:spacing w:after="0" w:line="240" w:lineRule="auto"/>
              <w:contextualSpacing/>
              <w:rPr>
                <w:rFonts w:asciiTheme="minorBidi" w:hAnsiTheme="minorBidi" w:cstheme="minorBidi"/>
                <w:sz w:val="24"/>
                <w:szCs w:val="24"/>
                <w:rtl/>
              </w:rPr>
            </w:pPr>
            <w:r w:rsidRPr="00200945">
              <w:rPr>
                <w:rFonts w:asciiTheme="minorBidi" w:hAnsiTheme="minorBidi" w:cstheme="minorBidi"/>
                <w:sz w:val="24"/>
                <w:szCs w:val="24"/>
                <w:rtl/>
              </w:rPr>
              <w:t xml:space="preserve">- مكتب </w:t>
            </w:r>
            <w:r w:rsidR="00FA0298">
              <w:rPr>
                <w:rFonts w:asciiTheme="minorBidi" w:hAnsiTheme="minorBidi" w:cstheme="minorBidi" w:hint="cs"/>
                <w:sz w:val="24"/>
                <w:szCs w:val="24"/>
                <w:rtl/>
              </w:rPr>
              <w:t>تنسيق الشؤون الإنسانية التابع (</w:t>
            </w:r>
            <w:r w:rsidR="00FA0298" w:rsidRPr="00531526">
              <w:rPr>
                <w:sz w:val="24"/>
                <w:szCs w:val="24"/>
              </w:rPr>
              <w:t>UNOCHA</w:t>
            </w:r>
            <w:r w:rsidR="00FA0298">
              <w:rPr>
                <w:rFonts w:asciiTheme="minorBidi" w:hAnsiTheme="minorBidi" w:cstheme="minorBidi" w:hint="cs"/>
                <w:sz w:val="24"/>
                <w:szCs w:val="24"/>
                <w:rtl/>
              </w:rPr>
              <w:t xml:space="preserve">) </w:t>
            </w:r>
            <w:r w:rsidRPr="00200945">
              <w:rPr>
                <w:rFonts w:asciiTheme="minorBidi" w:hAnsiTheme="minorBidi" w:cstheme="minorBidi"/>
                <w:sz w:val="24"/>
                <w:szCs w:val="24"/>
                <w:rtl/>
              </w:rPr>
              <w:t xml:space="preserve">وإدارة شؤون السلامة والأمن </w:t>
            </w:r>
            <w:r w:rsidR="00FA0298">
              <w:rPr>
                <w:rFonts w:asciiTheme="minorBidi" w:hAnsiTheme="minorBidi" w:cstheme="minorBidi" w:hint="cs"/>
                <w:sz w:val="24"/>
                <w:szCs w:val="24"/>
                <w:rtl/>
              </w:rPr>
              <w:t>(</w:t>
            </w:r>
            <w:r w:rsidR="00FA0298" w:rsidRPr="00531526">
              <w:rPr>
                <w:sz w:val="24"/>
                <w:szCs w:val="24"/>
              </w:rPr>
              <w:t>UNDSS</w:t>
            </w:r>
            <w:r w:rsidR="00FA0298">
              <w:rPr>
                <w:rFonts w:asciiTheme="minorBidi" w:hAnsiTheme="minorBidi" w:cstheme="minorBidi" w:hint="cs"/>
                <w:sz w:val="24"/>
                <w:szCs w:val="24"/>
                <w:rtl/>
              </w:rPr>
              <w:t xml:space="preserve">) </w:t>
            </w:r>
            <w:r w:rsidRPr="00200945">
              <w:rPr>
                <w:rFonts w:asciiTheme="minorBidi" w:hAnsiTheme="minorBidi" w:cstheme="minorBidi"/>
                <w:sz w:val="24"/>
                <w:szCs w:val="24"/>
                <w:rtl/>
              </w:rPr>
              <w:t>التابعين للأمم المتحدة</w:t>
            </w:r>
          </w:p>
          <w:p w:rsidR="007B6F18" w:rsidRPr="00200945" w:rsidRDefault="00CC0875" w:rsidP="00200945">
            <w:pPr>
              <w:spacing w:after="0" w:line="240" w:lineRule="auto"/>
              <w:contextualSpacing/>
              <w:rPr>
                <w:rFonts w:asciiTheme="minorBidi" w:hAnsiTheme="minorBidi" w:cstheme="minorBidi"/>
                <w:sz w:val="24"/>
                <w:szCs w:val="24"/>
                <w:rtl/>
              </w:rPr>
            </w:pPr>
            <w:r w:rsidRPr="00200945">
              <w:rPr>
                <w:rFonts w:asciiTheme="minorBidi" w:hAnsiTheme="minorBidi" w:cstheme="minorBidi"/>
                <w:sz w:val="24"/>
                <w:szCs w:val="24"/>
                <w:rtl/>
              </w:rPr>
              <w:t>- تقارير الممثل الخاص للأمم المتحدة المعني بالأطفال والنزاع المسلح</w:t>
            </w:r>
          </w:p>
          <w:p w:rsidR="007B6F18" w:rsidRPr="00200945" w:rsidRDefault="00CC0875" w:rsidP="00FA0298">
            <w:pPr>
              <w:spacing w:after="0" w:line="240" w:lineRule="auto"/>
              <w:contextualSpacing/>
              <w:rPr>
                <w:rFonts w:asciiTheme="minorBidi" w:hAnsiTheme="minorBidi" w:cstheme="minorBidi"/>
                <w:sz w:val="24"/>
                <w:szCs w:val="24"/>
                <w:rtl/>
              </w:rPr>
            </w:pPr>
            <w:r w:rsidRPr="00200945">
              <w:rPr>
                <w:rFonts w:asciiTheme="minorBidi" w:hAnsiTheme="minorBidi" w:cstheme="minorBidi"/>
                <w:sz w:val="24"/>
                <w:szCs w:val="24"/>
                <w:rtl/>
              </w:rPr>
              <w:t>- تقارير الحال</w:t>
            </w:r>
            <w:r w:rsidR="00FA0298">
              <w:rPr>
                <w:rFonts w:asciiTheme="minorBidi" w:hAnsiTheme="minorBidi" w:cstheme="minorBidi" w:hint="cs"/>
                <w:sz w:val="24"/>
                <w:szCs w:val="24"/>
                <w:rtl/>
              </w:rPr>
              <w:t>ات</w:t>
            </w:r>
          </w:p>
          <w:p w:rsidR="007B6F18" w:rsidRPr="00200945" w:rsidRDefault="00CC0875" w:rsidP="00FA0298">
            <w:pPr>
              <w:spacing w:after="0" w:line="240" w:lineRule="auto"/>
              <w:contextualSpacing/>
              <w:rPr>
                <w:rFonts w:asciiTheme="minorBidi" w:hAnsiTheme="minorBidi" w:cstheme="minorBidi"/>
                <w:sz w:val="24"/>
                <w:szCs w:val="24"/>
                <w:rtl/>
              </w:rPr>
            </w:pPr>
            <w:r w:rsidRPr="00200945">
              <w:rPr>
                <w:rFonts w:asciiTheme="minorBidi" w:hAnsiTheme="minorBidi" w:cstheme="minorBidi"/>
                <w:sz w:val="24"/>
                <w:szCs w:val="24"/>
                <w:rtl/>
              </w:rPr>
              <w:t xml:space="preserve">- </w:t>
            </w:r>
            <w:r w:rsidR="00FA0298">
              <w:rPr>
                <w:rFonts w:asciiTheme="minorBidi" w:hAnsiTheme="minorBidi" w:cstheme="minorBidi" w:hint="cs"/>
                <w:sz w:val="24"/>
                <w:szCs w:val="24"/>
                <w:rtl/>
              </w:rPr>
              <w:t xml:space="preserve">تقييمات </w:t>
            </w:r>
            <w:r w:rsidRPr="00200945">
              <w:rPr>
                <w:rFonts w:asciiTheme="minorBidi" w:hAnsiTheme="minorBidi" w:cstheme="minorBidi"/>
                <w:sz w:val="24"/>
                <w:szCs w:val="24"/>
                <w:rtl/>
              </w:rPr>
              <w:t>حماية الطفل والتقييمات متعددة القطاعات</w:t>
            </w:r>
          </w:p>
          <w:p w:rsidR="007B6F18" w:rsidRPr="00200945" w:rsidRDefault="00CC0875" w:rsidP="00FA0298">
            <w:pPr>
              <w:spacing w:after="0" w:line="240" w:lineRule="auto"/>
              <w:contextualSpacing/>
              <w:rPr>
                <w:rFonts w:asciiTheme="minorBidi" w:hAnsiTheme="minorBidi" w:cstheme="minorBidi"/>
                <w:sz w:val="24"/>
                <w:szCs w:val="24"/>
                <w:rtl/>
              </w:rPr>
            </w:pPr>
            <w:r w:rsidRPr="00200945">
              <w:rPr>
                <w:rFonts w:asciiTheme="minorBidi" w:hAnsiTheme="minorBidi" w:cstheme="minorBidi"/>
                <w:sz w:val="24"/>
                <w:szCs w:val="24"/>
                <w:rtl/>
              </w:rPr>
              <w:t xml:space="preserve">- </w:t>
            </w:r>
            <w:r w:rsidR="00FA0298">
              <w:rPr>
                <w:rFonts w:asciiTheme="minorBidi" w:hAnsiTheme="minorBidi" w:cstheme="minorBidi" w:hint="cs"/>
                <w:sz w:val="24"/>
                <w:szCs w:val="24"/>
                <w:rtl/>
              </w:rPr>
              <w:t xml:space="preserve">التشاور بين </w:t>
            </w:r>
            <w:r w:rsidRPr="00200945">
              <w:rPr>
                <w:rFonts w:asciiTheme="minorBidi" w:hAnsiTheme="minorBidi" w:cstheme="minorBidi"/>
                <w:sz w:val="24"/>
                <w:szCs w:val="24"/>
                <w:rtl/>
              </w:rPr>
              <w:t>الوكالات</w:t>
            </w:r>
          </w:p>
        </w:tc>
      </w:tr>
    </w:tbl>
    <w:p w:rsidR="007B6F18" w:rsidRPr="00200945" w:rsidRDefault="007B6F18" w:rsidP="00200945">
      <w:pPr>
        <w:spacing w:after="0" w:line="240" w:lineRule="auto"/>
        <w:contextualSpacing/>
        <w:rPr>
          <w:rFonts w:asciiTheme="minorBidi" w:hAnsiTheme="minorBidi" w:cstheme="minorBidi"/>
          <w:sz w:val="24"/>
          <w:szCs w:val="24"/>
          <w:rtl/>
        </w:rPr>
      </w:pPr>
    </w:p>
    <w:sectPr w:rsidR="007B6F18" w:rsidRPr="00200945" w:rsidSect="007B6F18">
      <w:headerReference w:type="even" r:id="rId9"/>
      <w:headerReference w:type="default" r:id="rId10"/>
      <w:footerReference w:type="even" r:id="rId11"/>
      <w:footerReference w:type="default" r:id="rId12"/>
      <w:headerReference w:type="first" r:id="rId13"/>
      <w:footerReference w:type="first" r:id="rId14"/>
      <w:pgSz w:w="16838" w:h="11906" w:orient="landscape"/>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3693" w:rsidRDefault="00FF3693" w:rsidP="007B6F18">
      <w:pPr>
        <w:spacing w:after="0" w:line="240" w:lineRule="auto"/>
      </w:pPr>
      <w:r>
        <w:rPr>
          <w:rtl/>
        </w:rPr>
        <w:separator/>
      </w:r>
    </w:p>
  </w:endnote>
  <w:endnote w:type="continuationSeparator" w:id="0">
    <w:p w:rsidR="00FF3693" w:rsidRDefault="00FF3693" w:rsidP="007B6F18">
      <w:pPr>
        <w:spacing w:after="0" w:line="240" w:lineRule="auto"/>
      </w:pPr>
      <w:r>
        <w:rPr>
          <w:rt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C39" w:rsidRDefault="003B4C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693" w:rsidRDefault="00FF3693">
    <w:pPr>
      <w:pStyle w:val="Footer"/>
      <w:jc w:val="right"/>
      <w:rPr>
        <w:rtl/>
      </w:rPr>
    </w:pPr>
    <w:r>
      <w:rPr>
        <w:rtl/>
      </w:rPr>
      <w:fldChar w:fldCharType="begin"/>
    </w:r>
    <w:r>
      <w:rPr>
        <w:rtl/>
      </w:rPr>
      <w:instrText xml:space="preserve"> PAGE   \* MERGEFORMAT </w:instrText>
    </w:r>
    <w:r>
      <w:rPr>
        <w:rtl/>
      </w:rPr>
      <w:fldChar w:fldCharType="separate"/>
    </w:r>
    <w:r w:rsidR="003B4C39">
      <w:rPr>
        <w:noProof/>
        <w:rtl/>
      </w:rPr>
      <w:t>1</w:t>
    </w:r>
    <w:r>
      <w:rPr>
        <w:rtl/>
      </w:rPr>
      <w:fldChar w:fldCharType="end"/>
    </w:r>
    <w:r>
      <w:rPr>
        <w:rtl/>
      </w:rPr>
      <w:t xml:space="preserve"> / 3</w:t>
    </w:r>
  </w:p>
  <w:p w:rsidR="00FF3693" w:rsidRDefault="00FF3693">
    <w:pPr>
      <w:pStyle w:val="Footer"/>
      <w:rPr>
        <w:rt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C39" w:rsidRDefault="003B4C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3693" w:rsidRDefault="00FF3693" w:rsidP="007B6F18">
      <w:pPr>
        <w:spacing w:after="0" w:line="240" w:lineRule="auto"/>
      </w:pPr>
      <w:r>
        <w:rPr>
          <w:rtl/>
        </w:rPr>
        <w:separator/>
      </w:r>
    </w:p>
  </w:footnote>
  <w:footnote w:type="continuationSeparator" w:id="0">
    <w:p w:rsidR="00FF3693" w:rsidRDefault="00FF3693" w:rsidP="007B6F18">
      <w:pPr>
        <w:spacing w:after="0" w:line="240" w:lineRule="auto"/>
      </w:pPr>
      <w:r>
        <w:rPr>
          <w:rtl/>
        </w:rPr>
        <w:continuationSeparator/>
      </w:r>
    </w:p>
  </w:footnote>
  <w:footnote w:id="1">
    <w:p w:rsidR="00FF3693" w:rsidRPr="00200945" w:rsidRDefault="00FF3693">
      <w:pPr>
        <w:pStyle w:val="FootnoteText"/>
        <w:rPr>
          <w:rFonts w:asciiTheme="minorBidi" w:hAnsiTheme="minorBidi" w:cstheme="minorBidi"/>
        </w:rPr>
      </w:pPr>
      <w:r w:rsidRPr="00200945">
        <w:rPr>
          <w:rStyle w:val="FootnoteReference"/>
          <w:rFonts w:asciiTheme="minorBidi" w:hAnsiTheme="minorBidi" w:cstheme="minorBidi"/>
        </w:rPr>
        <w:footnoteRef/>
      </w:r>
      <w:r w:rsidRPr="00200945">
        <w:rPr>
          <w:rFonts w:asciiTheme="minorBidi" w:hAnsiTheme="minorBidi" w:cstheme="minorBidi"/>
          <w:rtl/>
        </w:rPr>
        <w:t xml:space="preserve"> مقتبس من </w:t>
      </w:r>
      <w:r w:rsidRPr="00200945">
        <w:rPr>
          <w:rFonts w:asciiTheme="minorBidi" w:hAnsiTheme="minorBidi" w:cstheme="minorBidi"/>
        </w:rPr>
        <w:t>Child Protection Rapid Assessment Tool Part 2. The CPRA Tool provides more detailed questions and associated tools and guidance</w:t>
      </w:r>
      <w:r w:rsidRPr="00200945">
        <w:rPr>
          <w:rFonts w:asciiTheme="minorBidi" w:hAnsiTheme="minorBidi" w:cstheme="minorBidi"/>
          <w:rtl/>
        </w:rPr>
        <w:t xml:space="preserve">. </w:t>
      </w:r>
    </w:p>
  </w:footnote>
  <w:footnote w:id="2">
    <w:p w:rsidR="00FF3693" w:rsidRPr="00200945" w:rsidRDefault="00FF3693">
      <w:pPr>
        <w:pStyle w:val="FootnoteText"/>
        <w:rPr>
          <w:rFonts w:asciiTheme="minorBidi" w:hAnsiTheme="minorBidi" w:cstheme="minorBidi"/>
        </w:rPr>
      </w:pPr>
      <w:r w:rsidRPr="00200945">
        <w:rPr>
          <w:rStyle w:val="FootnoteReference"/>
          <w:rFonts w:asciiTheme="minorBidi" w:hAnsiTheme="minorBidi" w:cstheme="minorBidi"/>
        </w:rPr>
        <w:footnoteRef/>
      </w:r>
      <w:r w:rsidRPr="00200945">
        <w:rPr>
          <w:rFonts w:asciiTheme="minorBidi" w:hAnsiTheme="minorBidi" w:cstheme="minorBidi"/>
          <w:rtl/>
        </w:rPr>
        <w:t xml:space="preserve">حدث هذا في العديد من الدول بما في ذلك أوغندا وزيمبابوي والفلبين.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C39" w:rsidRDefault="003B4C3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693" w:rsidRPr="00200945" w:rsidRDefault="00FF3693" w:rsidP="007B6F18">
    <w:pPr>
      <w:pStyle w:val="Header"/>
      <w:tabs>
        <w:tab w:val="clear" w:pos="4513"/>
        <w:tab w:val="clear" w:pos="9026"/>
        <w:tab w:val="right" w:pos="14678"/>
      </w:tabs>
      <w:rPr>
        <w:color w:val="808080"/>
        <w:rtl/>
      </w:rPr>
    </w:pPr>
    <w:r w:rsidRPr="00200945">
      <w:rPr>
        <w:color w:val="808080"/>
        <w:rtl/>
      </w:rPr>
      <w:t xml:space="preserve">دليل التدريب على إدارة الحالات </w:t>
    </w:r>
    <w:r w:rsidRPr="00200945">
      <w:rPr>
        <w:color w:val="FF8000"/>
        <w:rtl/>
      </w:rPr>
      <w:tab/>
    </w:r>
    <w:r w:rsidRPr="00200945">
      <w:rPr>
        <w:color w:val="808080"/>
        <w:rtl/>
      </w:rPr>
      <w:t xml:space="preserve">فريق </w:t>
    </w:r>
    <w:r w:rsidR="003B4C39">
      <w:rPr>
        <w:rFonts w:hint="cs"/>
        <w:color w:val="808080"/>
        <w:rtl/>
      </w:rPr>
      <w:t>ال</w:t>
    </w:r>
    <w:r w:rsidRPr="00200945">
      <w:rPr>
        <w:color w:val="808080"/>
        <w:rtl/>
      </w:rPr>
      <w:t xml:space="preserve">عمل </w:t>
    </w:r>
    <w:r w:rsidR="003B4C39">
      <w:rPr>
        <w:rFonts w:hint="cs"/>
        <w:color w:val="808080"/>
        <w:rtl/>
      </w:rPr>
      <w:t xml:space="preserve">المعني </w:t>
    </w:r>
    <w:bookmarkStart w:id="0" w:name="_GoBack"/>
    <w:bookmarkEnd w:id="0"/>
    <w:r w:rsidRPr="00200945">
      <w:rPr>
        <w:color w:val="808080"/>
        <w:rtl/>
      </w:rPr>
      <w:t>إدارة الحالات</w:t>
    </w:r>
  </w:p>
  <w:p w:rsidR="00FF3693" w:rsidRPr="00200945" w:rsidRDefault="00FF3693" w:rsidP="007B6F18">
    <w:pPr>
      <w:pStyle w:val="Header"/>
      <w:rPr>
        <w:color w:val="808080"/>
        <w:sz w:val="24"/>
        <w:szCs w:val="24"/>
        <w:rtl/>
      </w:rPr>
    </w:pPr>
  </w:p>
  <w:p w:rsidR="00FF3693" w:rsidRPr="00200945" w:rsidRDefault="00FF3693" w:rsidP="007B6F18">
    <w:pPr>
      <w:spacing w:after="0" w:line="240" w:lineRule="auto"/>
      <w:contextualSpacing/>
      <w:jc w:val="center"/>
      <w:rPr>
        <w:bCs/>
        <w:sz w:val="24"/>
        <w:szCs w:val="24"/>
        <w:u w:val="single"/>
        <w:rtl/>
      </w:rPr>
    </w:pPr>
    <w:r w:rsidRPr="00200945">
      <w:rPr>
        <w:bCs/>
        <w:sz w:val="24"/>
        <w:szCs w:val="24"/>
        <w:u w:val="single"/>
        <w:rtl/>
      </w:rPr>
      <w:t>الوحدة ز1 الجلسة 2 التمرين 1 - القائمة المرجعية الخاصة بالتقييم</w:t>
    </w:r>
  </w:p>
  <w:p w:rsidR="00FF3693" w:rsidRPr="00200945" w:rsidRDefault="00FF3693" w:rsidP="007B6F18">
    <w:pPr>
      <w:pStyle w:val="Header"/>
      <w:rPr>
        <w:color w:val="808080"/>
        <w:sz w:val="24"/>
        <w:szCs w:val="24"/>
        <w:rt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C39" w:rsidRDefault="003B4C3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C4881"/>
    <w:multiLevelType w:val="hybridMultilevel"/>
    <w:tmpl w:val="9428603E"/>
    <w:lvl w:ilvl="0" w:tplc="6726AD7A">
      <w:start w:val="1"/>
      <w:numFmt w:val="bullet"/>
      <w:lvlText w:val=""/>
      <w:lvlJc w:val="left"/>
      <w:pPr>
        <w:ind w:left="720" w:hanging="360"/>
      </w:pPr>
      <w:rPr>
        <w:rFonts w:ascii="Symbol" w:hAnsi="Symbol" w:hint="default"/>
      </w:rPr>
    </w:lvl>
    <w:lvl w:ilvl="1" w:tplc="CDCECFFC" w:tentative="1">
      <w:start w:val="1"/>
      <w:numFmt w:val="bullet"/>
      <w:lvlText w:val="o"/>
      <w:lvlJc w:val="left"/>
      <w:pPr>
        <w:ind w:left="1440" w:hanging="360"/>
      </w:pPr>
      <w:rPr>
        <w:rFonts w:ascii="Courier New" w:hAnsi="Courier New" w:cs="Courier New" w:hint="default"/>
      </w:rPr>
    </w:lvl>
    <w:lvl w:ilvl="2" w:tplc="A8EC058A" w:tentative="1">
      <w:start w:val="1"/>
      <w:numFmt w:val="bullet"/>
      <w:lvlText w:val=""/>
      <w:lvlJc w:val="left"/>
      <w:pPr>
        <w:ind w:left="2160" w:hanging="360"/>
      </w:pPr>
      <w:rPr>
        <w:rFonts w:ascii="Wingdings" w:hAnsi="Wingdings" w:hint="default"/>
      </w:rPr>
    </w:lvl>
    <w:lvl w:ilvl="3" w:tplc="BB2C3AB6" w:tentative="1">
      <w:start w:val="1"/>
      <w:numFmt w:val="bullet"/>
      <w:lvlText w:val=""/>
      <w:lvlJc w:val="left"/>
      <w:pPr>
        <w:ind w:left="2880" w:hanging="360"/>
      </w:pPr>
      <w:rPr>
        <w:rFonts w:ascii="Symbol" w:hAnsi="Symbol" w:hint="default"/>
      </w:rPr>
    </w:lvl>
    <w:lvl w:ilvl="4" w:tplc="DD42D998" w:tentative="1">
      <w:start w:val="1"/>
      <w:numFmt w:val="bullet"/>
      <w:lvlText w:val="o"/>
      <w:lvlJc w:val="left"/>
      <w:pPr>
        <w:ind w:left="3600" w:hanging="360"/>
      </w:pPr>
      <w:rPr>
        <w:rFonts w:ascii="Courier New" w:hAnsi="Courier New" w:cs="Courier New" w:hint="default"/>
      </w:rPr>
    </w:lvl>
    <w:lvl w:ilvl="5" w:tplc="3FCE0F0C" w:tentative="1">
      <w:start w:val="1"/>
      <w:numFmt w:val="bullet"/>
      <w:lvlText w:val=""/>
      <w:lvlJc w:val="left"/>
      <w:pPr>
        <w:ind w:left="4320" w:hanging="360"/>
      </w:pPr>
      <w:rPr>
        <w:rFonts w:ascii="Wingdings" w:hAnsi="Wingdings" w:hint="default"/>
      </w:rPr>
    </w:lvl>
    <w:lvl w:ilvl="6" w:tplc="C1C890F0" w:tentative="1">
      <w:start w:val="1"/>
      <w:numFmt w:val="bullet"/>
      <w:lvlText w:val=""/>
      <w:lvlJc w:val="left"/>
      <w:pPr>
        <w:ind w:left="5040" w:hanging="360"/>
      </w:pPr>
      <w:rPr>
        <w:rFonts w:ascii="Symbol" w:hAnsi="Symbol" w:hint="default"/>
      </w:rPr>
    </w:lvl>
    <w:lvl w:ilvl="7" w:tplc="C4E2C02A" w:tentative="1">
      <w:start w:val="1"/>
      <w:numFmt w:val="bullet"/>
      <w:lvlText w:val="o"/>
      <w:lvlJc w:val="left"/>
      <w:pPr>
        <w:ind w:left="5760" w:hanging="360"/>
      </w:pPr>
      <w:rPr>
        <w:rFonts w:ascii="Courier New" w:hAnsi="Courier New" w:cs="Courier New" w:hint="default"/>
      </w:rPr>
    </w:lvl>
    <w:lvl w:ilvl="8" w:tplc="7C4A893E" w:tentative="1">
      <w:start w:val="1"/>
      <w:numFmt w:val="bullet"/>
      <w:lvlText w:val=""/>
      <w:lvlJc w:val="left"/>
      <w:pPr>
        <w:ind w:left="6480" w:hanging="360"/>
      </w:pPr>
      <w:rPr>
        <w:rFonts w:ascii="Wingdings" w:hAnsi="Wingdings" w:hint="default"/>
      </w:rPr>
    </w:lvl>
  </w:abstractNum>
  <w:abstractNum w:abstractNumId="1">
    <w:nsid w:val="103025ED"/>
    <w:multiLevelType w:val="hybridMultilevel"/>
    <w:tmpl w:val="596C1FD6"/>
    <w:lvl w:ilvl="0" w:tplc="957400EE">
      <w:start w:val="1"/>
      <w:numFmt w:val="bullet"/>
      <w:lvlText w:val=""/>
      <w:lvlJc w:val="left"/>
      <w:pPr>
        <w:ind w:left="720" w:hanging="360"/>
      </w:pPr>
      <w:rPr>
        <w:rFonts w:ascii="Symbol" w:hAnsi="Symbol" w:hint="default"/>
      </w:rPr>
    </w:lvl>
    <w:lvl w:ilvl="1" w:tplc="13AAE20E" w:tentative="1">
      <w:start w:val="1"/>
      <w:numFmt w:val="bullet"/>
      <w:lvlText w:val="o"/>
      <w:lvlJc w:val="left"/>
      <w:pPr>
        <w:ind w:left="1440" w:hanging="360"/>
      </w:pPr>
      <w:rPr>
        <w:rFonts w:ascii="Courier New" w:hAnsi="Courier New" w:cs="Courier New" w:hint="default"/>
      </w:rPr>
    </w:lvl>
    <w:lvl w:ilvl="2" w:tplc="BA92FF36" w:tentative="1">
      <w:start w:val="1"/>
      <w:numFmt w:val="bullet"/>
      <w:lvlText w:val=""/>
      <w:lvlJc w:val="left"/>
      <w:pPr>
        <w:ind w:left="2160" w:hanging="360"/>
      </w:pPr>
      <w:rPr>
        <w:rFonts w:ascii="Wingdings" w:hAnsi="Wingdings" w:hint="default"/>
      </w:rPr>
    </w:lvl>
    <w:lvl w:ilvl="3" w:tplc="8416D68C" w:tentative="1">
      <w:start w:val="1"/>
      <w:numFmt w:val="bullet"/>
      <w:lvlText w:val=""/>
      <w:lvlJc w:val="left"/>
      <w:pPr>
        <w:ind w:left="2880" w:hanging="360"/>
      </w:pPr>
      <w:rPr>
        <w:rFonts w:ascii="Symbol" w:hAnsi="Symbol" w:hint="default"/>
      </w:rPr>
    </w:lvl>
    <w:lvl w:ilvl="4" w:tplc="31947BBE" w:tentative="1">
      <w:start w:val="1"/>
      <w:numFmt w:val="bullet"/>
      <w:lvlText w:val="o"/>
      <w:lvlJc w:val="left"/>
      <w:pPr>
        <w:ind w:left="3600" w:hanging="360"/>
      </w:pPr>
      <w:rPr>
        <w:rFonts w:ascii="Courier New" w:hAnsi="Courier New" w:cs="Courier New" w:hint="default"/>
      </w:rPr>
    </w:lvl>
    <w:lvl w:ilvl="5" w:tplc="AA2E1380" w:tentative="1">
      <w:start w:val="1"/>
      <w:numFmt w:val="bullet"/>
      <w:lvlText w:val=""/>
      <w:lvlJc w:val="left"/>
      <w:pPr>
        <w:ind w:left="4320" w:hanging="360"/>
      </w:pPr>
      <w:rPr>
        <w:rFonts w:ascii="Wingdings" w:hAnsi="Wingdings" w:hint="default"/>
      </w:rPr>
    </w:lvl>
    <w:lvl w:ilvl="6" w:tplc="5A6C55A4" w:tentative="1">
      <w:start w:val="1"/>
      <w:numFmt w:val="bullet"/>
      <w:lvlText w:val=""/>
      <w:lvlJc w:val="left"/>
      <w:pPr>
        <w:ind w:left="5040" w:hanging="360"/>
      </w:pPr>
      <w:rPr>
        <w:rFonts w:ascii="Symbol" w:hAnsi="Symbol" w:hint="default"/>
      </w:rPr>
    </w:lvl>
    <w:lvl w:ilvl="7" w:tplc="00D89D26" w:tentative="1">
      <w:start w:val="1"/>
      <w:numFmt w:val="bullet"/>
      <w:lvlText w:val="o"/>
      <w:lvlJc w:val="left"/>
      <w:pPr>
        <w:ind w:left="5760" w:hanging="360"/>
      </w:pPr>
      <w:rPr>
        <w:rFonts w:ascii="Courier New" w:hAnsi="Courier New" w:cs="Courier New" w:hint="default"/>
      </w:rPr>
    </w:lvl>
    <w:lvl w:ilvl="8" w:tplc="540E3248"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5B9B"/>
    <w:rsid w:val="00001837"/>
    <w:rsid w:val="00200945"/>
    <w:rsid w:val="003B4C39"/>
    <w:rsid w:val="007B6F18"/>
    <w:rsid w:val="00B01520"/>
    <w:rsid w:val="00C45B9B"/>
    <w:rsid w:val="00CC0875"/>
    <w:rsid w:val="00FA0298"/>
    <w:rsid w:val="00FF36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0B78"/>
    <w:pPr>
      <w:ind w:left="720"/>
      <w:contextualSpacing/>
    </w:pPr>
  </w:style>
  <w:style w:type="table" w:styleId="TableGrid">
    <w:name w:val="Table Grid"/>
    <w:basedOn w:val="TableNormal"/>
    <w:uiPriority w:val="59"/>
    <w:rsid w:val="00D30B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ARC header"/>
    <w:basedOn w:val="Normal"/>
    <w:link w:val="HeaderChar"/>
    <w:uiPriority w:val="99"/>
    <w:unhideWhenUsed/>
    <w:rsid w:val="00D50FE8"/>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D50FE8"/>
  </w:style>
  <w:style w:type="paragraph" w:styleId="Footer">
    <w:name w:val="footer"/>
    <w:basedOn w:val="Normal"/>
    <w:link w:val="FooterChar"/>
    <w:uiPriority w:val="99"/>
    <w:unhideWhenUsed/>
    <w:rsid w:val="00D50FE8"/>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0FE8"/>
  </w:style>
  <w:style w:type="paragraph" w:styleId="BalloonText">
    <w:name w:val="Balloon Text"/>
    <w:basedOn w:val="Normal"/>
    <w:link w:val="BalloonTextChar"/>
    <w:uiPriority w:val="99"/>
    <w:semiHidden/>
    <w:unhideWhenUsed/>
    <w:rsid w:val="00D50FE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50FE8"/>
    <w:rPr>
      <w:rFonts w:ascii="Tahoma" w:hAnsi="Tahoma" w:cs="Tahoma"/>
      <w:sz w:val="16"/>
      <w:szCs w:val="16"/>
    </w:rPr>
  </w:style>
  <w:style w:type="paragraph" w:styleId="FootnoteText">
    <w:name w:val="footnote text"/>
    <w:basedOn w:val="Normal"/>
    <w:link w:val="FootnoteTextChar"/>
    <w:uiPriority w:val="99"/>
    <w:semiHidden/>
    <w:unhideWhenUsed/>
    <w:rsid w:val="00C76B18"/>
    <w:pPr>
      <w:spacing w:after="0" w:line="240" w:lineRule="auto"/>
    </w:pPr>
    <w:rPr>
      <w:sz w:val="20"/>
      <w:szCs w:val="20"/>
    </w:rPr>
  </w:style>
  <w:style w:type="character" w:customStyle="1" w:styleId="FootnoteTextChar">
    <w:name w:val="Footnote Text Char"/>
    <w:link w:val="FootnoteText"/>
    <w:uiPriority w:val="99"/>
    <w:semiHidden/>
    <w:rsid w:val="00C76B18"/>
    <w:rPr>
      <w:sz w:val="20"/>
      <w:szCs w:val="20"/>
    </w:rPr>
  </w:style>
  <w:style w:type="character" w:styleId="FootnoteReference">
    <w:name w:val="footnote reference"/>
    <w:uiPriority w:val="99"/>
    <w:semiHidden/>
    <w:unhideWhenUsed/>
    <w:rsid w:val="00C76B1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0B78"/>
    <w:pPr>
      <w:ind w:left="720"/>
      <w:contextualSpacing/>
    </w:pPr>
  </w:style>
  <w:style w:type="table" w:styleId="TableGrid">
    <w:name w:val="Table Grid"/>
    <w:basedOn w:val="TableNormal"/>
    <w:uiPriority w:val="59"/>
    <w:rsid w:val="00D30B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ARC header"/>
    <w:basedOn w:val="Normal"/>
    <w:link w:val="HeaderChar"/>
    <w:uiPriority w:val="99"/>
    <w:unhideWhenUsed/>
    <w:rsid w:val="00D50FE8"/>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D50FE8"/>
  </w:style>
  <w:style w:type="paragraph" w:styleId="Footer">
    <w:name w:val="footer"/>
    <w:basedOn w:val="Normal"/>
    <w:link w:val="FooterChar"/>
    <w:uiPriority w:val="99"/>
    <w:unhideWhenUsed/>
    <w:rsid w:val="00D50FE8"/>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0FE8"/>
  </w:style>
  <w:style w:type="paragraph" w:styleId="BalloonText">
    <w:name w:val="Balloon Text"/>
    <w:basedOn w:val="Normal"/>
    <w:link w:val="BalloonTextChar"/>
    <w:uiPriority w:val="99"/>
    <w:semiHidden/>
    <w:unhideWhenUsed/>
    <w:rsid w:val="00D50FE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50FE8"/>
    <w:rPr>
      <w:rFonts w:ascii="Tahoma" w:hAnsi="Tahoma" w:cs="Tahoma"/>
      <w:sz w:val="16"/>
      <w:szCs w:val="16"/>
    </w:rPr>
  </w:style>
  <w:style w:type="paragraph" w:styleId="FootnoteText">
    <w:name w:val="footnote text"/>
    <w:basedOn w:val="Normal"/>
    <w:link w:val="FootnoteTextChar"/>
    <w:uiPriority w:val="99"/>
    <w:semiHidden/>
    <w:unhideWhenUsed/>
    <w:rsid w:val="00C76B18"/>
    <w:pPr>
      <w:spacing w:after="0" w:line="240" w:lineRule="auto"/>
    </w:pPr>
    <w:rPr>
      <w:sz w:val="20"/>
      <w:szCs w:val="20"/>
    </w:rPr>
  </w:style>
  <w:style w:type="character" w:customStyle="1" w:styleId="FootnoteTextChar">
    <w:name w:val="Footnote Text Char"/>
    <w:link w:val="FootnoteText"/>
    <w:uiPriority w:val="99"/>
    <w:semiHidden/>
    <w:rsid w:val="00C76B18"/>
    <w:rPr>
      <w:sz w:val="20"/>
      <w:szCs w:val="20"/>
    </w:rPr>
  </w:style>
  <w:style w:type="character" w:styleId="FootnoteReference">
    <w:name w:val="footnote reference"/>
    <w:uiPriority w:val="99"/>
    <w:semiHidden/>
    <w:unhideWhenUsed/>
    <w:rsid w:val="00C76B1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FCDE7-D40D-472C-AED5-849940B22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887</Words>
  <Characters>5056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AL7</cp:lastModifiedBy>
  <cp:revision>5</cp:revision>
  <dcterms:created xsi:type="dcterms:W3CDTF">2015-02-17T11:22:00Z</dcterms:created>
  <dcterms:modified xsi:type="dcterms:W3CDTF">2015-02-17T15:28:00Z</dcterms:modified>
</cp:coreProperties>
</file>